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2" w:rsidRPr="0023468E" w:rsidRDefault="00324562" w:rsidP="00324562"/>
    <w:p w:rsidR="00324562" w:rsidRDefault="00324562" w:rsidP="00324562"/>
    <w:p w:rsidR="00324562" w:rsidRDefault="00324562" w:rsidP="0023468E"/>
    <w:p w:rsidR="00324562" w:rsidRPr="009365B2" w:rsidRDefault="00324562" w:rsidP="00324562">
      <w:pPr>
        <w:jc w:val="center"/>
        <w:rPr>
          <w:b/>
        </w:rPr>
      </w:pPr>
      <w:r w:rsidRPr="009365B2">
        <w:rPr>
          <w:b/>
        </w:rPr>
        <w:t>I. ОБЩИЕ ПОЛОЖЕНИЯ</w:t>
      </w:r>
    </w:p>
    <w:p w:rsidR="00324562" w:rsidRPr="009365B2" w:rsidRDefault="00324562" w:rsidP="00324562">
      <w:pPr>
        <w:pStyle w:val="3"/>
      </w:pPr>
    </w:p>
    <w:p w:rsidR="00324562" w:rsidRPr="00E36F62" w:rsidRDefault="00324562" w:rsidP="00324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787847">
        <w:rPr>
          <w:sz w:val="28"/>
          <w:szCs w:val="28"/>
        </w:rPr>
        <w:t xml:space="preserve">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 </w:t>
      </w:r>
      <w:r>
        <w:rPr>
          <w:sz w:val="28"/>
          <w:szCs w:val="28"/>
        </w:rPr>
        <w:t xml:space="preserve">образовательной организации - </w:t>
      </w:r>
      <w:r w:rsidR="00492B21">
        <w:rPr>
          <w:sz w:val="28"/>
          <w:szCs w:val="28"/>
        </w:rPr>
        <w:t>муниципальном казённым</w:t>
      </w:r>
      <w:r w:rsidRPr="00E36F62">
        <w:rPr>
          <w:sz w:val="28"/>
          <w:szCs w:val="28"/>
        </w:rPr>
        <w:t xml:space="preserve"> общеобразов</w:t>
      </w:r>
      <w:r w:rsidR="00492B21">
        <w:rPr>
          <w:sz w:val="28"/>
          <w:szCs w:val="28"/>
        </w:rPr>
        <w:t xml:space="preserve">ательном учреждении  </w:t>
      </w:r>
      <w:proofErr w:type="spellStart"/>
      <w:r w:rsidR="00492B21">
        <w:rPr>
          <w:sz w:val="28"/>
          <w:szCs w:val="28"/>
        </w:rPr>
        <w:t>Стригинской</w:t>
      </w:r>
      <w:proofErr w:type="spellEnd"/>
      <w:r w:rsidR="00492B21">
        <w:rPr>
          <w:sz w:val="28"/>
          <w:szCs w:val="28"/>
        </w:rPr>
        <w:t xml:space="preserve"> основной школе </w:t>
      </w:r>
      <w:r w:rsidRPr="00E36F62">
        <w:rPr>
          <w:sz w:val="28"/>
          <w:szCs w:val="28"/>
        </w:rPr>
        <w:t xml:space="preserve"> (далее – образовательная организация).</w:t>
      </w:r>
    </w:p>
    <w:p w:rsidR="00324562" w:rsidRPr="009365B2" w:rsidRDefault="00324562" w:rsidP="00324562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324562" w:rsidRPr="009365B2" w:rsidRDefault="00324562" w:rsidP="00324562">
      <w:pPr>
        <w:pStyle w:val="3"/>
        <w:ind w:firstLine="567"/>
      </w:pPr>
      <w:r w:rsidRPr="009365B2">
        <w:t>Трудовой кодекс Российской Федерации (далее – ТК РФ);</w:t>
      </w:r>
    </w:p>
    <w:p w:rsidR="00324562" w:rsidRPr="009365B2" w:rsidRDefault="00324562" w:rsidP="00324562">
      <w:pPr>
        <w:pStyle w:val="3"/>
        <w:ind w:firstLine="567"/>
      </w:pPr>
      <w:r w:rsidRPr="009365B2"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9365B2">
          <w:t>1996 г</w:t>
        </w:r>
      </w:smartTag>
      <w:r w:rsidRPr="009365B2">
        <w:t>. № 10-ФЗ «О профессиональных союзах, их правах и гарантиях деятельности»;</w:t>
      </w:r>
    </w:p>
    <w:p w:rsidR="00324562" w:rsidRDefault="00324562" w:rsidP="00324562">
      <w:pPr>
        <w:pStyle w:val="3"/>
        <w:ind w:firstLine="567"/>
      </w:pPr>
      <w:r w:rsidRPr="009365B2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365B2">
          <w:t>2012 г</w:t>
        </w:r>
      </w:smartTag>
      <w:r w:rsidRPr="009365B2">
        <w:t>. 273-ФЗ «Об образовании в Российской Федерации»;</w:t>
      </w:r>
    </w:p>
    <w:p w:rsidR="00324562" w:rsidRPr="00F4243A" w:rsidRDefault="00324562" w:rsidP="00324562">
      <w:pPr>
        <w:pStyle w:val="3"/>
        <w:ind w:firstLine="567"/>
      </w:pPr>
      <w:r w:rsidRPr="00F4243A">
        <w:t>Закон субъекта РФ о социальном партнерстве</w:t>
      </w:r>
      <w:r w:rsidRPr="00F4243A">
        <w:rPr>
          <w:rStyle w:val="aff1"/>
        </w:rPr>
        <w:footnoteReference w:id="1"/>
      </w:r>
      <w:r w:rsidRPr="00F4243A">
        <w:t>;</w:t>
      </w:r>
    </w:p>
    <w:p w:rsidR="00324562" w:rsidRPr="00F4243A" w:rsidRDefault="00324562" w:rsidP="00324562">
      <w:pPr>
        <w:pStyle w:val="3"/>
        <w:ind w:firstLine="567"/>
      </w:pPr>
      <w:r w:rsidRPr="00F4243A">
        <w:t>Отраслевое соглашение по организациям, находящимся в ведении Министерства образования и науки Российской Федерации;</w:t>
      </w:r>
    </w:p>
    <w:p w:rsidR="00324562" w:rsidRPr="0087579A" w:rsidRDefault="00324562" w:rsidP="00324562">
      <w:pPr>
        <w:autoSpaceDE w:val="0"/>
        <w:autoSpaceDN w:val="0"/>
        <w:adjustRightInd w:val="0"/>
        <w:ind w:firstLine="540"/>
        <w:jc w:val="both"/>
        <w:rPr>
          <w:i/>
        </w:rPr>
      </w:pPr>
      <w:r w:rsidRPr="00F4243A">
        <w:rPr>
          <w:sz w:val="28"/>
          <w:szCs w:val="28"/>
        </w:rPr>
        <w:t>Региональное соглашение по регулированию</w:t>
      </w:r>
      <w:r w:rsidRPr="00F4243A">
        <w:rPr>
          <w:iCs/>
          <w:sz w:val="28"/>
          <w:szCs w:val="28"/>
        </w:rPr>
        <w:t xml:space="preserve"> социально-трудовых отношений</w:t>
      </w:r>
      <w:r w:rsidRPr="0087579A">
        <w:rPr>
          <w:i/>
          <w:iCs/>
          <w:sz w:val="28"/>
          <w:szCs w:val="28"/>
        </w:rPr>
        <w:t>.</w:t>
      </w:r>
    </w:p>
    <w:p w:rsidR="00324562" w:rsidRPr="009365B2" w:rsidRDefault="00324562" w:rsidP="00324562">
      <w:pPr>
        <w:pStyle w:val="3"/>
        <w:ind w:firstLine="567"/>
      </w:pPr>
      <w:r w:rsidRPr="009365B2">
        <w:t xml:space="preserve">1.3. </w:t>
      </w:r>
      <w:proofErr w:type="gramStart"/>
      <w:r w:rsidRPr="009365B2">
        <w:t>Коллективный договор заключен с целью определения взаимных обязательств рабо</w:t>
      </w:r>
      <w:r>
        <w:t xml:space="preserve">тников </w:t>
      </w:r>
      <w:r w:rsidRPr="009365B2">
        <w:t>и работодателя по защите социально-трудовых прав и профессиональных интересов работн</w:t>
      </w:r>
      <w:r>
        <w:t>иков образовательной организации</w:t>
      </w:r>
      <w:r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  <w:proofErr w:type="gramEnd"/>
    </w:p>
    <w:p w:rsidR="00324562" w:rsidRPr="009365B2" w:rsidRDefault="00324562" w:rsidP="00324562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324562" w:rsidRPr="009365B2" w:rsidRDefault="00324562" w:rsidP="00324562">
      <w:pPr>
        <w:pStyle w:val="3"/>
        <w:ind w:firstLine="567"/>
      </w:pPr>
      <w:r w:rsidRPr="009365B2">
        <w:t xml:space="preserve">работодатель в лице его представителя – руководителя образовательной организации </w:t>
      </w:r>
      <w:r w:rsidR="00492B21">
        <w:t xml:space="preserve">директора МКОУ  </w:t>
      </w:r>
      <w:proofErr w:type="spellStart"/>
      <w:r w:rsidR="00492B21">
        <w:t>Стригинской</w:t>
      </w:r>
      <w:proofErr w:type="spellEnd"/>
      <w:r w:rsidR="00492B21">
        <w:t xml:space="preserve">  О</w:t>
      </w:r>
      <w:r>
        <w:t xml:space="preserve">Ш </w:t>
      </w:r>
      <w:r w:rsidRPr="009365B2">
        <w:t>(далее – работодатель);</w:t>
      </w:r>
    </w:p>
    <w:p w:rsidR="00324562" w:rsidRPr="009365B2" w:rsidRDefault="00324562" w:rsidP="00324562">
      <w:pPr>
        <w:pStyle w:val="3"/>
      </w:pPr>
      <w:r>
        <w:t xml:space="preserve">       </w:t>
      </w:r>
      <w:r w:rsidRPr="009365B2">
        <w:t xml:space="preserve"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</w:t>
      </w:r>
      <w:proofErr w:type="gramStart"/>
      <w:r w:rsidRPr="009365B2">
        <w:t>профсоюзн</w:t>
      </w:r>
      <w:r>
        <w:t>ая</w:t>
      </w:r>
      <w:proofErr w:type="gramEnd"/>
      <w:r w:rsidRPr="009365B2">
        <w:t xml:space="preserve"> организации</w:t>
      </w:r>
      <w:r>
        <w:t>).</w:t>
      </w:r>
    </w:p>
    <w:p w:rsidR="00324562" w:rsidRPr="009365B2" w:rsidRDefault="00324562" w:rsidP="00324562">
      <w:pPr>
        <w:pStyle w:val="3"/>
        <w:ind w:firstLine="567"/>
      </w:pPr>
      <w:r w:rsidRPr="009365B2"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324562" w:rsidRPr="009365B2" w:rsidRDefault="00324562" w:rsidP="00324562">
      <w:pPr>
        <w:pStyle w:val="3"/>
        <w:ind w:firstLine="567"/>
      </w:pPr>
      <w:r w:rsidRPr="009365B2">
        <w:t xml:space="preserve">1.5. Работодатель обязан ознакомить под роспись с текстом коллективного договора всех работников образовательной организации в течение </w:t>
      </w:r>
      <w:r>
        <w:t>7</w:t>
      </w:r>
      <w:r w:rsidRPr="009365B2">
        <w:t xml:space="preserve"> дней после его подписания.</w:t>
      </w:r>
    </w:p>
    <w:p w:rsidR="00324562" w:rsidRPr="009365B2" w:rsidRDefault="00324562" w:rsidP="00324562">
      <w:pPr>
        <w:pStyle w:val="3"/>
        <w:ind w:firstLine="567"/>
      </w:pPr>
      <w:r w:rsidRPr="009365B2">
        <w:t xml:space="preserve">1.6. Коллективный договор сохраняет свое действие в случае изменения наименования образовательной организации, реорганизации в форме </w:t>
      </w:r>
      <w:r w:rsidRPr="009365B2">
        <w:lastRenderedPageBreak/>
        <w:t>преобразования, а также расторжения трудового договора с руководителем образовательной организации.</w:t>
      </w:r>
    </w:p>
    <w:p w:rsidR="00324562" w:rsidRPr="009365B2" w:rsidRDefault="00324562" w:rsidP="00324562">
      <w:pPr>
        <w:pStyle w:val="3"/>
        <w:ind w:firstLine="567"/>
      </w:pPr>
      <w:r w:rsidRPr="009365B2"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324562" w:rsidRPr="009365B2" w:rsidRDefault="00324562" w:rsidP="00324562">
      <w:pPr>
        <w:pStyle w:val="3"/>
        <w:ind w:firstLine="567"/>
      </w:pPr>
      <w:r w:rsidRPr="009365B2"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324562" w:rsidRPr="009365B2" w:rsidRDefault="00324562" w:rsidP="00324562">
      <w:pPr>
        <w:pStyle w:val="3"/>
        <w:ind w:firstLine="567"/>
      </w:pPr>
      <w:r w:rsidRPr="009365B2"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324562" w:rsidRPr="009365B2" w:rsidRDefault="00324562" w:rsidP="00324562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324562" w:rsidRPr="009365B2" w:rsidRDefault="00324562" w:rsidP="003245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324562" w:rsidRPr="009365B2" w:rsidRDefault="00324562" w:rsidP="00324562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324562" w:rsidRPr="009365B2" w:rsidRDefault="00324562" w:rsidP="00324562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324562" w:rsidRPr="009365B2" w:rsidRDefault="00324562" w:rsidP="003245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324562" w:rsidRPr="009365B2" w:rsidRDefault="00324562" w:rsidP="00324562">
      <w:pPr>
        <w:pStyle w:val="3"/>
        <w:ind w:firstLine="567"/>
      </w:pPr>
      <w:r w:rsidRPr="009365B2"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24562" w:rsidRDefault="00324562" w:rsidP="00324562">
      <w:pPr>
        <w:pStyle w:val="3"/>
        <w:ind w:firstLine="567"/>
      </w:pPr>
      <w:r w:rsidRPr="009365B2">
        <w:t xml:space="preserve">1.16. Настоящий </w:t>
      </w:r>
      <w:r>
        <w:t xml:space="preserve">коллективный договор </w:t>
      </w:r>
      <w:r w:rsidRPr="009365B2">
        <w:t xml:space="preserve">вступает в силу </w:t>
      </w:r>
      <w:r w:rsidR="00492B21">
        <w:t>с  20 сентября 2016 года и действует по  20 сентября</w:t>
      </w:r>
      <w:r>
        <w:t xml:space="preserve"> 2</w:t>
      </w:r>
      <w:r w:rsidR="00492B21">
        <w:t>019</w:t>
      </w:r>
      <w:r>
        <w:t xml:space="preserve"> года включительно</w:t>
      </w:r>
      <w:r w:rsidRPr="009365B2">
        <w:t>.</w:t>
      </w:r>
    </w:p>
    <w:p w:rsidR="00324562" w:rsidRPr="009365B2" w:rsidRDefault="00324562" w:rsidP="00324562">
      <w:pPr>
        <w:rPr>
          <w:b/>
          <w:bCs/>
          <w:caps/>
          <w:sz w:val="28"/>
          <w:szCs w:val="28"/>
        </w:rPr>
      </w:pPr>
    </w:p>
    <w:p w:rsidR="00324562" w:rsidRPr="009365B2" w:rsidRDefault="00324562" w:rsidP="0032456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 ГАРАНТИИ ПРИ ЗАКЛЮЧЕНИИ, изменении И РАСТОРЖЕНИИ ТРУДОВОГО ДОГОВОРа</w:t>
      </w:r>
    </w:p>
    <w:p w:rsidR="00324562" w:rsidRDefault="00324562" w:rsidP="00324562">
      <w:pPr>
        <w:pStyle w:val="3"/>
        <w:rPr>
          <w:sz w:val="24"/>
          <w:szCs w:val="24"/>
        </w:rPr>
      </w:pPr>
    </w:p>
    <w:p w:rsidR="00324562" w:rsidRPr="009365B2" w:rsidRDefault="00324562" w:rsidP="00324562">
      <w:pPr>
        <w:pStyle w:val="3"/>
      </w:pPr>
      <w:r w:rsidRPr="009365B2">
        <w:tab/>
        <w:t>Стороны договорились, что:</w:t>
      </w:r>
    </w:p>
    <w:p w:rsidR="00324562" w:rsidRPr="009365B2" w:rsidRDefault="00324562" w:rsidP="00324562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324562" w:rsidRPr="009365B2" w:rsidRDefault="00324562" w:rsidP="00324562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324562" w:rsidRPr="009365B2" w:rsidRDefault="00324562" w:rsidP="00324562">
      <w:pPr>
        <w:pStyle w:val="3"/>
      </w:pPr>
      <w:r w:rsidRPr="009365B2">
        <w:tab/>
        <w:t>2.2.1.</w:t>
      </w:r>
      <w:r w:rsidRPr="009365B2"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324562" w:rsidRPr="009365B2" w:rsidRDefault="00324562" w:rsidP="00324562">
      <w:pPr>
        <w:pStyle w:val="3"/>
        <w:ind w:firstLine="709"/>
        <w:rPr>
          <w:iCs/>
        </w:rPr>
      </w:pPr>
      <w:r w:rsidRPr="009365B2">
        <w:rPr>
          <w:iCs/>
        </w:rPr>
        <w:t xml:space="preserve">2.2.2. </w:t>
      </w:r>
      <w:proofErr w:type="gramStart"/>
      <w:r w:rsidRPr="009365B2">
        <w:rPr>
          <w:iCs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324562" w:rsidRPr="009365B2" w:rsidRDefault="00324562" w:rsidP="00324562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обязательные условия, указанные в статье 57 ТК РФ.</w:t>
      </w:r>
    </w:p>
    <w:p w:rsidR="00324562" w:rsidRPr="009365B2" w:rsidRDefault="00324562" w:rsidP="00324562">
      <w:pPr>
        <w:pStyle w:val="3"/>
        <w:ind w:firstLine="709"/>
      </w:pPr>
      <w:proofErr w:type="gramStart"/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  <w:proofErr w:type="gramEnd"/>
    </w:p>
    <w:p w:rsidR="00324562" w:rsidRDefault="00324562" w:rsidP="00324562">
      <w:pPr>
        <w:pStyle w:val="3"/>
        <w:ind w:firstLine="709"/>
      </w:pPr>
      <w:r w:rsidRPr="009365B2"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324562" w:rsidRPr="00D42ADC" w:rsidRDefault="00324562" w:rsidP="00324562">
      <w:pPr>
        <w:pStyle w:val="3"/>
        <w:ind w:firstLine="709"/>
        <w:rPr>
          <w:iCs/>
        </w:rPr>
      </w:pPr>
      <w:r w:rsidRPr="00D42ADC">
        <w:rPr>
          <w:iCs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324562" w:rsidRPr="009365B2" w:rsidRDefault="00324562" w:rsidP="00324562">
      <w:pPr>
        <w:pStyle w:val="3"/>
        <w:ind w:firstLine="708"/>
      </w:pPr>
      <w:r w:rsidRPr="009365B2">
        <w:t>2.2.4.</w:t>
      </w:r>
      <w:r w:rsidRPr="009365B2"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324562" w:rsidRPr="009365B2" w:rsidRDefault="00324562" w:rsidP="00324562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324562" w:rsidRPr="009365B2" w:rsidRDefault="00324562" w:rsidP="00324562">
      <w:pPr>
        <w:pStyle w:val="3"/>
        <w:ind w:firstLine="708"/>
      </w:pPr>
      <w:r w:rsidRPr="009365B2">
        <w:t>2.2.5.</w:t>
      </w:r>
      <w:r w:rsidRPr="009365B2"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324562" w:rsidRPr="009365B2" w:rsidRDefault="00324562" w:rsidP="00324562">
      <w:pPr>
        <w:pStyle w:val="3"/>
        <w:ind w:firstLine="708"/>
      </w:pPr>
      <w:r w:rsidRPr="009365B2">
        <w:t>2.2.6.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324562" w:rsidRPr="009365B2" w:rsidRDefault="00324562" w:rsidP="00324562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324562" w:rsidRPr="009365B2" w:rsidRDefault="00324562" w:rsidP="00324562">
      <w:pPr>
        <w:pStyle w:val="3"/>
        <w:ind w:firstLine="709"/>
      </w:pPr>
      <w:r w:rsidRPr="009365B2">
        <w:t>2.2.7.</w:t>
      </w:r>
      <w:r w:rsidRPr="009365B2">
        <w:tab/>
        <w:t>Сообщать выборному органу первичной профсоюзной организации</w:t>
      </w:r>
      <w:r>
        <w:t xml:space="preserve"> </w:t>
      </w:r>
      <w:r w:rsidRPr="009365B2">
        <w:t>в письменной форме</w:t>
      </w:r>
      <w:r>
        <w:t xml:space="preserve"> </w:t>
      </w:r>
      <w:r w:rsidRPr="009365B2">
        <w:t>не позднее</w:t>
      </w:r>
      <w:r>
        <w:t>,</w:t>
      </w:r>
      <w:r w:rsidRPr="009365B2">
        <w:t xml:space="preserve"> чем за три месяца до начала проведения соответствующих мероприятий</w:t>
      </w:r>
      <w:r>
        <w:t xml:space="preserve">, </w:t>
      </w:r>
      <w:r w:rsidRPr="009365B2">
        <w:t>о сокращени</w:t>
      </w:r>
      <w:r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пунктом 2 части 1 статьи 81 ТК РФ</w:t>
      </w:r>
      <w:r>
        <w:t>.</w:t>
      </w:r>
    </w:p>
    <w:p w:rsidR="00324562" w:rsidRPr="009365B2" w:rsidRDefault="00324562" w:rsidP="00324562">
      <w:pPr>
        <w:pStyle w:val="3"/>
        <w:ind w:firstLine="709"/>
      </w:pPr>
      <w:r w:rsidRPr="009365B2">
        <w:t>2.2.8.</w:t>
      </w:r>
      <w:r w:rsidRPr="009365B2"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324562" w:rsidRPr="009365B2" w:rsidRDefault="00324562" w:rsidP="00324562">
      <w:pPr>
        <w:pStyle w:val="3"/>
      </w:pPr>
      <w:r w:rsidRPr="009365B2">
        <w:tab/>
        <w:t xml:space="preserve">- </w:t>
      </w:r>
      <w:proofErr w:type="spellStart"/>
      <w:r w:rsidRPr="009365B2">
        <w:t>предпенсионного</w:t>
      </w:r>
      <w:proofErr w:type="spellEnd"/>
      <w:r w:rsidRPr="009365B2">
        <w:t xml:space="preserve"> возраста (за 2 года до пенсии);</w:t>
      </w:r>
    </w:p>
    <w:p w:rsidR="00324562" w:rsidRPr="009365B2" w:rsidRDefault="00324562" w:rsidP="00324562">
      <w:pPr>
        <w:pStyle w:val="3"/>
      </w:pPr>
      <w:r w:rsidRPr="009365B2">
        <w:tab/>
      </w:r>
      <w:proofErr w:type="gramStart"/>
      <w:r w:rsidRPr="009365B2">
        <w:t>- проработавшие в организации свыше 10 лет;</w:t>
      </w:r>
      <w:proofErr w:type="gramEnd"/>
    </w:p>
    <w:p w:rsidR="00324562" w:rsidRPr="009365B2" w:rsidRDefault="00324562" w:rsidP="00324562">
      <w:pPr>
        <w:pStyle w:val="3"/>
      </w:pPr>
      <w:r w:rsidRPr="009365B2">
        <w:tab/>
        <w:t>- одинокие матери</w:t>
      </w:r>
      <w:r>
        <w:t xml:space="preserve"> (отцы)</w:t>
      </w:r>
      <w:r w:rsidRPr="009365B2">
        <w:t>, воспитывающие ребенка в возрасте до 16 лет;</w:t>
      </w:r>
    </w:p>
    <w:p w:rsidR="00324562" w:rsidRPr="009365B2" w:rsidRDefault="00324562" w:rsidP="00324562">
      <w:pPr>
        <w:pStyle w:val="3"/>
      </w:pPr>
      <w:r w:rsidRPr="009365B2">
        <w:tab/>
        <w:t>- родители, имеющие ребенка–инвалида в возрасте до 18 лет;</w:t>
      </w:r>
    </w:p>
    <w:p w:rsidR="00324562" w:rsidRPr="009365B2" w:rsidRDefault="00324562" w:rsidP="00324562">
      <w:pPr>
        <w:pStyle w:val="3"/>
      </w:pPr>
      <w:r w:rsidRPr="009365B2">
        <w:tab/>
      </w:r>
      <w:proofErr w:type="gramStart"/>
      <w:r w:rsidRPr="009365B2"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324562" w:rsidRDefault="00324562" w:rsidP="00324562">
      <w:pPr>
        <w:pStyle w:val="3"/>
      </w:pPr>
      <w:r w:rsidRPr="009365B2"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</w:t>
      </w:r>
      <w:r>
        <w:t xml:space="preserve"> среднего</w:t>
      </w:r>
      <w:r w:rsidRPr="009365B2">
        <w:t xml:space="preserve"> профессионального образования и имеющие трудовой стаж менее одного года.</w:t>
      </w:r>
    </w:p>
    <w:p w:rsidR="00324562" w:rsidRPr="009365B2" w:rsidRDefault="00324562" w:rsidP="00324562">
      <w:pPr>
        <w:pStyle w:val="3"/>
        <w:ind w:firstLine="709"/>
      </w:pPr>
      <w:r>
        <w:t>2.2.9</w:t>
      </w:r>
      <w:r w:rsidRPr="009365B2">
        <w:t>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324562" w:rsidRPr="009365B2" w:rsidRDefault="00324562" w:rsidP="00324562">
      <w:pPr>
        <w:pStyle w:val="3"/>
        <w:tabs>
          <w:tab w:val="left" w:pos="1620"/>
        </w:tabs>
        <w:ind w:firstLine="708"/>
      </w:pPr>
      <w:r>
        <w:t>2.2.10</w:t>
      </w:r>
      <w:r w:rsidRPr="009365B2">
        <w:t>.</w:t>
      </w:r>
      <w:r w:rsidRPr="009365B2">
        <w:tab/>
        <w:t xml:space="preserve">С учетом мнения выборного органа первичной профсоюзной организации определять </w:t>
      </w:r>
      <w:r>
        <w:t>формы</w:t>
      </w:r>
      <w:r w:rsidRPr="009365B2">
        <w:t xml:space="preserve"> </w:t>
      </w:r>
      <w:proofErr w:type="gramStart"/>
      <w:r w:rsidRPr="009365B2">
        <w:t>обучения</w:t>
      </w:r>
      <w:r>
        <w:t xml:space="preserve"> по </w:t>
      </w:r>
      <w:r w:rsidRPr="009365B2">
        <w:t>программам</w:t>
      </w:r>
      <w:proofErr w:type="gramEnd"/>
      <w:r w:rsidRPr="009365B2"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324562" w:rsidRPr="009365B2" w:rsidRDefault="00324562" w:rsidP="00324562">
      <w:pPr>
        <w:pStyle w:val="3"/>
        <w:tabs>
          <w:tab w:val="left" w:pos="1620"/>
        </w:tabs>
        <w:ind w:firstLine="708"/>
      </w:pPr>
      <w:r w:rsidRPr="009365B2">
        <w:t>2.2.12.</w:t>
      </w:r>
      <w:r>
        <w:t xml:space="preserve"> </w:t>
      </w:r>
      <w:r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365B2">
          <w:t>2012 г</w:t>
        </w:r>
      </w:smartTag>
      <w:r w:rsidRPr="009365B2">
        <w:t>. № 273-ФЗ «Об образовании в Российской Федерации», статьи 196 и 197 ТК РФ).</w:t>
      </w:r>
    </w:p>
    <w:p w:rsidR="00324562" w:rsidRPr="009365B2" w:rsidRDefault="00324562" w:rsidP="00324562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2.2.13.</w:t>
      </w:r>
      <w:r w:rsidRPr="009365B2">
        <w:tab/>
      </w:r>
      <w:proofErr w:type="gramStart"/>
      <w:r>
        <w:t xml:space="preserve">В случае </w:t>
      </w:r>
      <w:r w:rsidRPr="009365B2">
        <w:t>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</w:t>
      </w:r>
      <w:r>
        <w:t>роживание) в порядке и размерах,</w:t>
      </w:r>
      <w:r w:rsidRPr="009365B2">
        <w:t xml:space="preserve"> предусмотренных для лиц, направляемых в служебные командировки</w:t>
      </w:r>
      <w:r>
        <w:t>,</w:t>
      </w:r>
      <w:r w:rsidRPr="009365B2">
        <w:t xml:space="preserve"> в соответствии с</w:t>
      </w:r>
      <w:proofErr w:type="gramEnd"/>
      <w:r w:rsidRPr="009365B2">
        <w:t xml:space="preserve"> документами, подтверждающими фактически произведенные расходы.</w:t>
      </w:r>
    </w:p>
    <w:p w:rsidR="00324562" w:rsidRPr="00526654" w:rsidRDefault="00324562" w:rsidP="00324562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  <w:sz w:val="28"/>
          <w:szCs w:val="28"/>
        </w:rPr>
      </w:pPr>
      <w:r w:rsidRPr="001E20AD">
        <w:rPr>
          <w:color w:val="000000"/>
          <w:sz w:val="28"/>
          <w:szCs w:val="28"/>
        </w:rPr>
        <w:t>2.2.14.</w:t>
      </w:r>
      <w:r>
        <w:rPr>
          <w:color w:val="000000"/>
          <w:sz w:val="28"/>
          <w:szCs w:val="28"/>
        </w:rPr>
        <w:t xml:space="preserve"> </w:t>
      </w:r>
      <w:r w:rsidRPr="009365B2">
        <w:rPr>
          <w:color w:val="000000"/>
          <w:sz w:val="28"/>
          <w:szCs w:val="28"/>
        </w:rPr>
        <w:t>При направлении работников в служебные командировки норма суточных устанавливается за каждые сутки нахож</w:t>
      </w:r>
      <w:r>
        <w:rPr>
          <w:color w:val="000000"/>
          <w:sz w:val="28"/>
          <w:szCs w:val="28"/>
        </w:rPr>
        <w:t xml:space="preserve">дения в командировке в </w:t>
      </w:r>
      <w:r w:rsidRPr="009365B2">
        <w:rPr>
          <w:color w:val="000000"/>
          <w:sz w:val="28"/>
          <w:szCs w:val="28"/>
        </w:rPr>
        <w:t xml:space="preserve"> размерах</w:t>
      </w:r>
      <w:r>
        <w:rPr>
          <w:color w:val="000000"/>
          <w:sz w:val="28"/>
          <w:szCs w:val="28"/>
        </w:rPr>
        <w:t>, предусмотренных субъектом РФ.</w:t>
      </w:r>
    </w:p>
    <w:p w:rsidR="00324562" w:rsidRPr="009365B2" w:rsidRDefault="00324562" w:rsidP="00324562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 w:rsidRPr="009365B2">
        <w:rPr>
          <w:rFonts w:eastAsia="Arial Unicode MS"/>
          <w:color w:val="000000"/>
        </w:rPr>
        <w:t>2.2.15.</w:t>
      </w:r>
      <w:r w:rsidRPr="009365B2">
        <w:tab/>
      </w:r>
      <w:r>
        <w:t xml:space="preserve">Предоставлять гарантии и </w:t>
      </w:r>
      <w:r w:rsidRPr="009365B2">
        <w:t xml:space="preserve">компенсации работникам, совмещающим работу с получением образования в порядке, предусмотренном главой 26 ТК РФ, в том числе </w:t>
      </w:r>
      <w:r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324562" w:rsidRPr="009365B2" w:rsidRDefault="00324562" w:rsidP="0032456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2.2.16.</w:t>
      </w: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 xml:space="preserve"> </w:t>
      </w: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елающему пройти</w:t>
      </w:r>
      <w:r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324562" w:rsidRPr="009365B2" w:rsidRDefault="00324562" w:rsidP="00324562">
      <w:pPr>
        <w:pStyle w:val="3"/>
        <w:tabs>
          <w:tab w:val="left" w:pos="709"/>
          <w:tab w:val="left" w:pos="1620"/>
        </w:tabs>
        <w:ind w:firstLine="709"/>
      </w:pPr>
      <w:r w:rsidRPr="009365B2">
        <w:t>2.2.17.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324562" w:rsidRPr="009365B2" w:rsidRDefault="00324562" w:rsidP="003245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2.2.18. </w:t>
      </w:r>
      <w:proofErr w:type="gramStart"/>
      <w:r w:rsidRPr="009365B2">
        <w:rPr>
          <w:sz w:val="28"/>
          <w:szCs w:val="28"/>
        </w:rPr>
        <w:t>При принятии решений об увольнении работника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случае признания его </w:t>
      </w:r>
      <w:r>
        <w:rPr>
          <w:sz w:val="28"/>
          <w:szCs w:val="28"/>
        </w:rPr>
        <w:t>(</w:t>
      </w:r>
      <w:r w:rsidRPr="009365B2">
        <w:rPr>
          <w:sz w:val="28"/>
          <w:szCs w:val="28"/>
        </w:rPr>
        <w:t>по результатам аттестации</w:t>
      </w:r>
      <w:r>
        <w:rPr>
          <w:sz w:val="28"/>
          <w:szCs w:val="28"/>
        </w:rPr>
        <w:t>)</w:t>
      </w:r>
      <w:r w:rsidRPr="009365B2">
        <w:rPr>
          <w:sz w:val="28"/>
          <w:szCs w:val="28"/>
        </w:rPr>
        <w:t xml:space="preserve"> несоответствующим занимаемой должности вследствие недостаточной квалификации</w:t>
      </w:r>
      <w:r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принимать меры по переводу работника с его письменного согласия на другую</w:t>
      </w:r>
      <w:r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</w:t>
      </w:r>
      <w:proofErr w:type="gramEnd"/>
      <w:r w:rsidRPr="009365B2">
        <w:rPr>
          <w:sz w:val="28"/>
          <w:szCs w:val="28"/>
        </w:rPr>
        <w:t xml:space="preserve"> </w:t>
      </w:r>
      <w:proofErr w:type="gramStart"/>
      <w:r w:rsidRPr="009365B2">
        <w:rPr>
          <w:sz w:val="28"/>
          <w:szCs w:val="28"/>
        </w:rPr>
        <w:t>3 статьи 81 ТК РФ).</w:t>
      </w:r>
      <w:proofErr w:type="gramEnd"/>
    </w:p>
    <w:p w:rsidR="00324562" w:rsidRPr="009365B2" w:rsidRDefault="00324562" w:rsidP="00324562">
      <w:pPr>
        <w:pStyle w:val="3"/>
        <w:ind w:firstLine="708"/>
      </w:pPr>
      <w:r w:rsidRPr="009365B2">
        <w:t>2.3.</w:t>
      </w:r>
      <w:r w:rsidRPr="009365B2">
        <w:tab/>
        <w:t>Выборный орган первичной профсоюзной организации обязуется о</w:t>
      </w:r>
      <w:r>
        <w:t>существлять контроль соблюдения</w:t>
      </w:r>
      <w:r w:rsidRPr="009365B2">
        <w:t xml:space="preserve"> работодателем трудового законодательства </w:t>
      </w:r>
      <w:r>
        <w:t>и иных нормативно-правовых актов, содержащих нормы трудового права</w:t>
      </w:r>
      <w:r w:rsidRPr="009365B2">
        <w:t xml:space="preserve"> </w:t>
      </w:r>
      <w:r>
        <w:t>(</w:t>
      </w:r>
      <w:r w:rsidRPr="009365B2">
        <w:t>соглашениями, локальными нормативными актами, настоящим  коллективным договором</w:t>
      </w:r>
      <w:r>
        <w:t>)</w:t>
      </w:r>
      <w:r w:rsidRPr="009365B2">
        <w:t xml:space="preserve"> при заключении, изменении и расторжении трудовых договоров с работниками.</w:t>
      </w:r>
    </w:p>
    <w:p w:rsidR="00324562" w:rsidRPr="009365B2" w:rsidRDefault="00324562" w:rsidP="00324562">
      <w:pPr>
        <w:pStyle w:val="3"/>
        <w:ind w:firstLine="708"/>
      </w:pPr>
    </w:p>
    <w:p w:rsidR="0031406E" w:rsidRDefault="0031406E" w:rsidP="00324562">
      <w:pPr>
        <w:pStyle w:val="3"/>
        <w:jc w:val="center"/>
        <w:outlineLvl w:val="0"/>
        <w:rPr>
          <w:b/>
          <w:bCs/>
          <w:caps/>
        </w:rPr>
      </w:pPr>
    </w:p>
    <w:p w:rsidR="00324562" w:rsidRPr="009365B2" w:rsidRDefault="00324562" w:rsidP="0032456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Pr="009365B2">
        <w:rPr>
          <w:b/>
          <w:bCs/>
          <w:caps/>
        </w:rPr>
        <w:t>. рабочее время и время отдыха</w:t>
      </w:r>
    </w:p>
    <w:p w:rsidR="00324562" w:rsidRPr="009365B2" w:rsidRDefault="00324562" w:rsidP="00324562">
      <w:pPr>
        <w:pStyle w:val="3"/>
        <w:ind w:left="705"/>
        <w:jc w:val="center"/>
        <w:rPr>
          <w:b/>
          <w:bCs/>
        </w:rPr>
      </w:pPr>
    </w:p>
    <w:p w:rsidR="00324562" w:rsidRPr="009365B2" w:rsidRDefault="00324562" w:rsidP="00324562">
      <w:pPr>
        <w:pStyle w:val="3"/>
        <w:ind w:firstLine="705"/>
      </w:pPr>
      <w:r w:rsidRPr="009365B2">
        <w:tab/>
        <w:t>Стороны пришли к соглашению о том, что:</w:t>
      </w:r>
    </w:p>
    <w:p w:rsidR="00324562" w:rsidRPr="009365B2" w:rsidRDefault="00324562" w:rsidP="00324562">
      <w:pPr>
        <w:pStyle w:val="3"/>
        <w:ind w:firstLine="705"/>
      </w:pPr>
      <w:r w:rsidRPr="009365B2">
        <w:t>3.1.</w:t>
      </w:r>
      <w:r w:rsidRPr="009365B2">
        <w:tab/>
      </w:r>
      <w:proofErr w:type="gramStart"/>
      <w:r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</w:t>
      </w:r>
      <w:r>
        <w:t xml:space="preserve"> </w:t>
      </w:r>
      <w:r w:rsidRPr="009365B2">
        <w:t>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</w:t>
      </w:r>
      <w:r>
        <w:t xml:space="preserve"> </w:t>
      </w:r>
      <w:r>
        <w:rPr>
          <w:b/>
        </w:rPr>
        <w:t>(приложение 1)</w:t>
      </w:r>
      <w:r w:rsidRPr="009365B2">
        <w:t>, иными локальными нормативными актами, трудовыми договорами, расписанием занятий,</w:t>
      </w:r>
      <w:r w:rsidRPr="009365B2">
        <w:rPr>
          <w:i/>
        </w:rPr>
        <w:t xml:space="preserve"> </w:t>
      </w:r>
      <w:r w:rsidRPr="00437CC2">
        <w:t>годовым календарным учебным графиком</w:t>
      </w:r>
      <w:r w:rsidRPr="009365B2">
        <w:t>, графиками работы, согласованными с выборным органом первичной профсоюзной организации.</w:t>
      </w:r>
      <w:proofErr w:type="gramEnd"/>
    </w:p>
    <w:p w:rsidR="00324562" w:rsidRPr="009365B2" w:rsidRDefault="00324562" w:rsidP="00324562">
      <w:pPr>
        <w:pStyle w:val="3"/>
        <w:ind w:firstLine="705"/>
      </w:pPr>
      <w:r w:rsidRPr="009365B2">
        <w:t>3.2.</w:t>
      </w:r>
      <w:r w:rsidRPr="009365B2"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324562" w:rsidRPr="009365B2" w:rsidRDefault="00324562" w:rsidP="00324562">
      <w:pPr>
        <w:pStyle w:val="3"/>
        <w:ind w:firstLine="705"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9365B2">
        <w:rPr>
          <w:rStyle w:val="aff1"/>
          <w:rFonts w:eastAsia="Arial CYR" w:cs="Arial CYR"/>
          <w:color w:val="000000"/>
        </w:rPr>
        <w:footnoteReference w:id="2"/>
      </w:r>
      <w:r w:rsidRPr="009365B2">
        <w:rPr>
          <w:rFonts w:eastAsia="Arial CYR" w:cs="Arial CYR"/>
          <w:color w:val="000000"/>
        </w:rPr>
        <w:t>.</w:t>
      </w:r>
    </w:p>
    <w:p w:rsidR="00324562" w:rsidRPr="009365B2" w:rsidRDefault="00324562" w:rsidP="00324562">
      <w:pPr>
        <w:pStyle w:val="3"/>
        <w:ind w:firstLine="705"/>
      </w:pPr>
      <w:r w:rsidRPr="009365B2">
        <w:t>3.4.</w:t>
      </w:r>
      <w:r w:rsidRPr="009365B2"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324562" w:rsidRPr="009365B2" w:rsidRDefault="00324562" w:rsidP="00324562">
      <w:pPr>
        <w:pStyle w:val="3"/>
        <w:ind w:firstLine="705"/>
        <w:rPr>
          <w:rFonts w:eastAsia="MS Mincho"/>
        </w:rPr>
      </w:pPr>
      <w:r w:rsidRPr="009365B2">
        <w:t xml:space="preserve">3.5. В образовательной организации </w:t>
      </w:r>
      <w:r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324562" w:rsidRPr="009365B2" w:rsidRDefault="00324562" w:rsidP="00324562">
      <w:pPr>
        <w:pStyle w:val="21"/>
        <w:spacing w:after="0" w:line="240" w:lineRule="auto"/>
        <w:ind w:left="0" w:firstLine="53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отпуск.</w:t>
      </w:r>
    </w:p>
    <w:p w:rsidR="00324562" w:rsidRPr="009365B2" w:rsidRDefault="00324562" w:rsidP="003245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3.6. </w:t>
      </w:r>
      <w:proofErr w:type="gramStart"/>
      <w:r w:rsidRPr="009365B2">
        <w:rPr>
          <w:sz w:val="28"/>
          <w:szCs w:val="28"/>
        </w:rPr>
        <w:t>Учебная нагрузка на новый учебный год работникам, ведущим преподавательскую работу помимо основной работы (руководителям 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  <w:proofErr w:type="gramEnd"/>
    </w:p>
    <w:p w:rsidR="00324562" w:rsidRPr="009365B2" w:rsidRDefault="00324562" w:rsidP="003245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3.7. </w:t>
      </w:r>
      <w:proofErr w:type="gramStart"/>
      <w:r w:rsidRPr="009365B2">
        <w:rPr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  <w:proofErr w:type="gramEnd"/>
    </w:p>
    <w:p w:rsidR="00324562" w:rsidRPr="009365B2" w:rsidRDefault="00324562" w:rsidP="00324562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3.8.</w:t>
      </w:r>
      <w:r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</w:t>
      </w:r>
    </w:p>
    <w:p w:rsidR="00324562" w:rsidRPr="009365B2" w:rsidRDefault="00324562" w:rsidP="00324562">
      <w:pPr>
        <w:pStyle w:val="21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324562" w:rsidRPr="009365B2" w:rsidRDefault="00324562" w:rsidP="00324562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 xml:space="preserve">3.9.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324562" w:rsidRPr="009365B2" w:rsidRDefault="00324562" w:rsidP="00324562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 xml:space="preserve">3.10.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324562" w:rsidRPr="009365B2" w:rsidRDefault="00324562" w:rsidP="00324562">
      <w:pPr>
        <w:pStyle w:val="21"/>
        <w:spacing w:after="0" w:line="240" w:lineRule="auto"/>
        <w:ind w:left="0" w:firstLine="540"/>
        <w:jc w:val="both"/>
      </w:pPr>
      <w:r w:rsidRPr="009365B2">
        <w:rPr>
          <w:sz w:val="28"/>
          <w:szCs w:val="28"/>
        </w:rPr>
        <w:t>3.11. Привлечение педагогических работников в каникулярный период, не совпадающий с их ежегодным оплачиваемым отпуском, к работе в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9365B2">
        <w:rPr>
          <w:color w:val="0070C0"/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324562" w:rsidRPr="009365B2" w:rsidRDefault="00324562" w:rsidP="00324562">
      <w:pPr>
        <w:pStyle w:val="3"/>
        <w:ind w:firstLine="705"/>
      </w:pPr>
      <w:r w:rsidRPr="009365B2">
        <w:t>3.12. П</w:t>
      </w:r>
      <w:r>
        <w:t>родолжительность рабочей недели</w:t>
      </w:r>
      <w:r w:rsidRPr="009365B2">
        <w:t xml:space="preserve"> устанавливается для работников правилами внутреннего трудового распорядки и трудовыми договорами.</w:t>
      </w:r>
    </w:p>
    <w:p w:rsidR="00324562" w:rsidRPr="009365B2" w:rsidRDefault="00324562" w:rsidP="00324562">
      <w:pPr>
        <w:pStyle w:val="3"/>
        <w:ind w:firstLine="705"/>
      </w:pPr>
      <w:r w:rsidRPr="009365B2">
        <w:t>Общим выходным днем является воскресенье.</w:t>
      </w:r>
    </w:p>
    <w:p w:rsidR="00324562" w:rsidRPr="009365B2" w:rsidRDefault="00324562" w:rsidP="00324562">
      <w:pPr>
        <w:pStyle w:val="3"/>
        <w:ind w:firstLine="705"/>
      </w:pPr>
      <w:r w:rsidRPr="009365B2">
        <w:t>3.13.</w:t>
      </w:r>
      <w:r w:rsidRPr="009365B2">
        <w:tab/>
        <w:t xml:space="preserve">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</w:t>
      </w:r>
    </w:p>
    <w:p w:rsidR="00324562" w:rsidRPr="009365B2" w:rsidRDefault="00324562" w:rsidP="00324562">
      <w:pPr>
        <w:pStyle w:val="3"/>
        <w:ind w:firstLine="705"/>
      </w:pPr>
      <w:r w:rsidRPr="009365B2">
        <w:t>При составлении расписаний учебных занятий при наличии возможности учителям предусматривается один свободный день в неделю для методической работы.</w:t>
      </w:r>
    </w:p>
    <w:p w:rsidR="00324562" w:rsidRPr="009365B2" w:rsidRDefault="00324562" w:rsidP="00324562">
      <w:pPr>
        <w:pStyle w:val="3"/>
        <w:ind w:firstLine="705"/>
      </w:pPr>
      <w:r w:rsidRPr="009365B2"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324562" w:rsidRPr="009365B2" w:rsidRDefault="00324562" w:rsidP="00324562">
      <w:pPr>
        <w:pStyle w:val="3"/>
        <w:ind w:firstLine="705"/>
      </w:pPr>
      <w:r w:rsidRPr="009365B2">
        <w:t>3.14. 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324562" w:rsidRPr="009365B2" w:rsidRDefault="00324562" w:rsidP="00324562">
      <w:pPr>
        <w:pStyle w:val="3"/>
        <w:ind w:firstLine="705"/>
      </w:pPr>
      <w:r w:rsidRPr="009365B2"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324562" w:rsidRPr="009365B2" w:rsidRDefault="00324562" w:rsidP="00324562">
      <w:pPr>
        <w:pStyle w:val="3"/>
        <w:ind w:firstLine="705"/>
      </w:pPr>
      <w:r w:rsidRPr="009365B2">
        <w:t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324562" w:rsidRPr="009365B2" w:rsidRDefault="00324562" w:rsidP="0032456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324562" w:rsidRPr="009365B2" w:rsidRDefault="00324562" w:rsidP="00324562">
      <w:pPr>
        <w:pStyle w:val="3"/>
        <w:ind w:firstLine="705"/>
      </w:pPr>
      <w:r w:rsidRPr="009365B2"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324562" w:rsidRPr="009365B2" w:rsidRDefault="00324562" w:rsidP="00324562">
      <w:pPr>
        <w:pStyle w:val="3"/>
        <w:ind w:firstLine="705"/>
      </w:pPr>
      <w:r w:rsidRPr="009365B2">
        <w:t>3.16.</w:t>
      </w:r>
      <w:r w:rsidRPr="009365B2"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324562" w:rsidRPr="009365B2" w:rsidRDefault="00324562" w:rsidP="00324562">
      <w:pPr>
        <w:pStyle w:val="3"/>
        <w:ind w:firstLine="705"/>
      </w:pPr>
      <w:r w:rsidRPr="009365B2">
        <w:t>3.17.</w:t>
      </w:r>
      <w:r w:rsidRPr="009365B2"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324562" w:rsidRPr="009365B2" w:rsidRDefault="00324562" w:rsidP="00324562">
      <w:pPr>
        <w:pStyle w:val="3"/>
        <w:ind w:firstLine="705"/>
      </w:pPr>
      <w:r w:rsidRPr="009365B2">
        <w:t>Без согласия работников допускается привлечение их к работе в случаях, определенных частью третьей статьи 113 ТК РФ.</w:t>
      </w:r>
    </w:p>
    <w:p w:rsidR="00324562" w:rsidRPr="009365B2" w:rsidRDefault="00324562" w:rsidP="00324562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324562" w:rsidRPr="009365B2" w:rsidRDefault="00324562" w:rsidP="00324562">
      <w:pPr>
        <w:pStyle w:val="3"/>
        <w:ind w:firstLine="705"/>
      </w:pPr>
      <w:r w:rsidRPr="009365B2"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324562" w:rsidRPr="000A558E" w:rsidRDefault="00324562" w:rsidP="00324562">
      <w:pPr>
        <w:pStyle w:val="3"/>
        <w:ind w:firstLine="705"/>
        <w:rPr>
          <w:spacing w:val="-6"/>
        </w:rPr>
      </w:pPr>
      <w:r w:rsidRPr="009365B2">
        <w:t xml:space="preserve">3.18.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0A558E">
        <w:rPr>
          <w:spacing w:val="-6"/>
        </w:rPr>
        <w:t>письменного согласия работника, с дополнительной оплатой и с соблюдением статей 60, 97 и 99 ТК РФ.</w:t>
      </w:r>
    </w:p>
    <w:p w:rsidR="00324562" w:rsidRPr="000A558E" w:rsidRDefault="00324562" w:rsidP="00324562">
      <w:pPr>
        <w:pStyle w:val="3"/>
        <w:ind w:firstLine="705"/>
        <w:rPr>
          <w:spacing w:val="-6"/>
        </w:rPr>
      </w:pPr>
      <w:r w:rsidRPr="000A558E">
        <w:rPr>
          <w:spacing w:val="-6"/>
        </w:rPr>
        <w:t>3.19.</w:t>
      </w:r>
      <w:r w:rsidRPr="000A558E">
        <w:rPr>
          <w:spacing w:val="-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324562" w:rsidRPr="000A558E" w:rsidRDefault="00324562" w:rsidP="00324562">
      <w:pPr>
        <w:pStyle w:val="3"/>
        <w:ind w:firstLine="705"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помещении).</w:t>
      </w:r>
    </w:p>
    <w:p w:rsidR="00324562" w:rsidRPr="009365B2" w:rsidRDefault="00324562" w:rsidP="00324562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3.20.</w:t>
      </w:r>
      <w:r w:rsidRPr="000A558E">
        <w:rPr>
          <w:spacing w:val="-6"/>
          <w:sz w:val="28"/>
          <w:szCs w:val="28"/>
        </w:rPr>
        <w:tab/>
      </w:r>
      <w:r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324562" w:rsidRPr="009365B2" w:rsidRDefault="00324562" w:rsidP="00324562">
      <w:pPr>
        <w:pStyle w:val="3"/>
        <w:ind w:firstLine="709"/>
      </w:pPr>
      <w:r w:rsidRPr="009365B2"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324562" w:rsidRPr="009365B2" w:rsidRDefault="00324562" w:rsidP="0032456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324562" w:rsidRPr="009365B2" w:rsidRDefault="00324562" w:rsidP="00324562">
      <w:pPr>
        <w:pStyle w:val="3"/>
        <w:ind w:firstLine="709"/>
      </w:pPr>
      <w:r w:rsidRPr="009365B2">
        <w:t>3.21.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324562" w:rsidRPr="009365B2" w:rsidRDefault="00324562" w:rsidP="00324562">
      <w:pPr>
        <w:pStyle w:val="3"/>
        <w:ind w:firstLine="709"/>
      </w:pPr>
      <w:r w:rsidRPr="009365B2">
        <w:t>О времени начала отпуска работник должен быть письменно извещен не позднее, чем за две недели до его начала.</w:t>
      </w:r>
    </w:p>
    <w:p w:rsidR="00324562" w:rsidRPr="009365B2" w:rsidRDefault="00324562" w:rsidP="00324562">
      <w:pPr>
        <w:pStyle w:val="3"/>
        <w:ind w:firstLine="709"/>
      </w:pPr>
      <w:r w:rsidRPr="009365B2"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324562" w:rsidRPr="009365B2" w:rsidRDefault="00324562" w:rsidP="00324562">
      <w:pPr>
        <w:pStyle w:val="3"/>
        <w:ind w:firstLine="709"/>
      </w:pPr>
      <w:r w:rsidRPr="009365B2">
        <w:t>3.22.</w:t>
      </w:r>
      <w:r w:rsidRPr="009365B2">
        <w:tab/>
        <w:t>В соответствии с законодательством работникам предоставляются ежегодные дополнительные оплачиваемые отпуска:</w:t>
      </w:r>
    </w:p>
    <w:p w:rsidR="00324562" w:rsidRPr="009365B2" w:rsidRDefault="00324562" w:rsidP="00324562">
      <w:pPr>
        <w:pStyle w:val="3"/>
        <w:ind w:firstLine="705"/>
      </w:pPr>
      <w:r w:rsidRPr="00F81578">
        <w:rPr>
          <w:b/>
        </w:rPr>
        <w:t>-</w:t>
      </w:r>
      <w:r w:rsidRPr="002B24AE">
        <w:t xml:space="preserve"> повару</w:t>
      </w:r>
      <w:r w:rsidRPr="00347542">
        <w:rPr>
          <w:i/>
        </w:rPr>
        <w:t xml:space="preserve"> </w:t>
      </w:r>
      <w:r w:rsidRPr="009365B2">
        <w:t>за раб</w:t>
      </w:r>
      <w:r>
        <w:t>оту с вредными условиями труда 7</w:t>
      </w:r>
      <w:r w:rsidRPr="009365B2">
        <w:t xml:space="preserve"> дней;</w:t>
      </w:r>
    </w:p>
    <w:p w:rsidR="00324562" w:rsidRPr="009365B2" w:rsidRDefault="00324562" w:rsidP="00324562">
      <w:pPr>
        <w:pStyle w:val="3"/>
        <w:ind w:firstLine="705"/>
      </w:pPr>
      <w:r w:rsidRPr="009365B2">
        <w:t>3.23.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324562" w:rsidRPr="009365B2" w:rsidRDefault="00324562" w:rsidP="00324562">
      <w:pPr>
        <w:pStyle w:val="3"/>
        <w:ind w:firstLine="705"/>
      </w:pPr>
      <w:r w:rsidRPr="009365B2">
        <w:t>3.24.</w:t>
      </w:r>
      <w:r w:rsidRPr="009365B2"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324562" w:rsidRPr="009365B2" w:rsidRDefault="00324562" w:rsidP="00324562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32456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  <w:r>
        <w:rPr>
          <w:sz w:val="28"/>
          <w:szCs w:val="28"/>
        </w:rPr>
        <w:t xml:space="preserve">    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Работнику, проработавшему 11 месяцев, выплачивается компенсация за полный рабочий год. 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324562" w:rsidRPr="009365B2" w:rsidRDefault="00324562" w:rsidP="00324562">
      <w:pPr>
        <w:pStyle w:val="3"/>
        <w:ind w:firstLine="705"/>
      </w:pPr>
      <w:r w:rsidRPr="009365B2">
        <w:t>3.25.</w:t>
      </w:r>
      <w:r w:rsidRPr="009365B2">
        <w:tab/>
        <w:t>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324562" w:rsidRPr="009365B2" w:rsidRDefault="00324562" w:rsidP="00324562">
      <w:pPr>
        <w:pStyle w:val="3"/>
        <w:ind w:firstLine="705"/>
      </w:pPr>
      <w:r w:rsidRPr="009365B2">
        <w:t>- рождения ребенка</w:t>
      </w:r>
      <w:r>
        <w:t xml:space="preserve"> </w:t>
      </w:r>
      <w:r w:rsidRPr="009365B2">
        <w:t xml:space="preserve"> – </w:t>
      </w:r>
      <w:r>
        <w:t xml:space="preserve">3 </w:t>
      </w:r>
      <w:proofErr w:type="gramStart"/>
      <w:r w:rsidRPr="009365B2">
        <w:t>календарных</w:t>
      </w:r>
      <w:proofErr w:type="gramEnd"/>
      <w:r w:rsidRPr="009365B2">
        <w:t xml:space="preserve"> д</w:t>
      </w:r>
      <w:r>
        <w:t>ня</w:t>
      </w:r>
      <w:r w:rsidRPr="009365B2">
        <w:t>;</w:t>
      </w:r>
    </w:p>
    <w:p w:rsidR="00324562" w:rsidRPr="009365B2" w:rsidRDefault="00324562" w:rsidP="00324562">
      <w:pPr>
        <w:pStyle w:val="3"/>
        <w:ind w:firstLine="705"/>
      </w:pPr>
      <w:r w:rsidRPr="009365B2">
        <w:t xml:space="preserve">- бракосочетания работника </w:t>
      </w:r>
      <w:r>
        <w:t>(</w:t>
      </w:r>
      <w:r w:rsidRPr="009365B2">
        <w:t>детей работников</w:t>
      </w:r>
      <w:r>
        <w:t>)</w:t>
      </w:r>
      <w:r w:rsidRPr="009365B2">
        <w:t xml:space="preserve"> – </w:t>
      </w:r>
      <w:r>
        <w:t>3</w:t>
      </w:r>
      <w:r w:rsidRPr="009365B2">
        <w:t xml:space="preserve"> </w:t>
      </w:r>
      <w:r>
        <w:t>календарных дня</w:t>
      </w:r>
      <w:r w:rsidRPr="009365B2">
        <w:t>;</w:t>
      </w:r>
    </w:p>
    <w:p w:rsidR="00324562" w:rsidRDefault="00324562" w:rsidP="00324562">
      <w:pPr>
        <w:pStyle w:val="3"/>
        <w:ind w:firstLine="705"/>
      </w:pPr>
      <w:r w:rsidRPr="009365B2">
        <w:t xml:space="preserve">- похорон близких родственников – </w:t>
      </w:r>
      <w:r>
        <w:t>3</w:t>
      </w:r>
      <w:r w:rsidRPr="009365B2">
        <w:t xml:space="preserve"> календарных </w:t>
      </w:r>
      <w:r>
        <w:t>дня</w:t>
      </w:r>
      <w:r w:rsidRPr="009365B2">
        <w:t>;</w:t>
      </w:r>
    </w:p>
    <w:p w:rsidR="0089069C" w:rsidRDefault="0089069C" w:rsidP="00324562">
      <w:pPr>
        <w:pStyle w:val="3"/>
        <w:ind w:firstLine="705"/>
      </w:pPr>
      <w:r>
        <w:t>3.23. Предоставлять работникам школы свободные дни в каникулярное время за выполнение сверхнормативных работ или производить их оплату при наличии фонда экономии:</w:t>
      </w:r>
    </w:p>
    <w:p w:rsidR="00324562" w:rsidRDefault="00324562" w:rsidP="00324562">
      <w:pPr>
        <w:pStyle w:val="3"/>
        <w:ind w:firstLine="705"/>
      </w:pPr>
      <w:r>
        <w:t>- за участие учителя и его учеников в районном дне науки – 1 день;</w:t>
      </w:r>
    </w:p>
    <w:p w:rsidR="00324562" w:rsidRDefault="00324562" w:rsidP="00324562">
      <w:pPr>
        <w:pStyle w:val="3"/>
        <w:ind w:firstLine="705"/>
      </w:pPr>
      <w:r>
        <w:t>- за подготовку победителя районной предметной олимпиады – 2 дня, областной – 3;</w:t>
      </w:r>
    </w:p>
    <w:p w:rsidR="00324562" w:rsidRDefault="00324562" w:rsidP="00324562">
      <w:pPr>
        <w:pStyle w:val="3"/>
        <w:ind w:firstLine="705"/>
      </w:pPr>
      <w:r>
        <w:t>- за проведение открытого урока или внеклассного мероприят</w:t>
      </w:r>
      <w:r w:rsidR="003B6C53">
        <w:t>ия на районном уровне (округ №</w:t>
      </w:r>
      <w:proofErr w:type="gramStart"/>
      <w:r w:rsidR="003B6C53">
        <w:t xml:space="preserve">   </w:t>
      </w:r>
      <w:r>
        <w:t>)</w:t>
      </w:r>
      <w:proofErr w:type="gramEnd"/>
      <w:r>
        <w:t xml:space="preserve"> – 1 день, н</w:t>
      </w:r>
      <w:r w:rsidR="003B6C53">
        <w:t>а областном – 2 дня;</w:t>
      </w:r>
    </w:p>
    <w:p w:rsidR="003B6C53" w:rsidRDefault="003B6C53" w:rsidP="00324562">
      <w:pPr>
        <w:pStyle w:val="3"/>
        <w:ind w:firstLine="705"/>
      </w:pPr>
      <w:r>
        <w:t xml:space="preserve">-за подготовку </w:t>
      </w:r>
      <w:proofErr w:type="gramStart"/>
      <w:r>
        <w:t>обучающихся</w:t>
      </w:r>
      <w:proofErr w:type="gramEnd"/>
      <w:r>
        <w:t xml:space="preserve"> к одному экзамену ОГЭ -2 дня;</w:t>
      </w:r>
    </w:p>
    <w:p w:rsidR="00324562" w:rsidRDefault="00324562" w:rsidP="00324562">
      <w:pPr>
        <w:pStyle w:val="3"/>
        <w:ind w:firstLine="705"/>
      </w:pPr>
      <w:r w:rsidRPr="009365B2">
        <w:t xml:space="preserve">- председателю выборного органа первичной профсоюзной организации – </w:t>
      </w:r>
      <w:r>
        <w:t xml:space="preserve">3 </w:t>
      </w:r>
      <w:proofErr w:type="gramStart"/>
      <w:r>
        <w:t>календарн</w:t>
      </w:r>
      <w:r w:rsidR="003B6C53">
        <w:t>ых</w:t>
      </w:r>
      <w:proofErr w:type="gramEnd"/>
      <w:r w:rsidR="003B6C53">
        <w:t xml:space="preserve"> дня</w:t>
      </w:r>
      <w:r>
        <w:t>;</w:t>
      </w:r>
    </w:p>
    <w:p w:rsidR="0089069C" w:rsidRDefault="0089069C" w:rsidP="00324562">
      <w:pPr>
        <w:pStyle w:val="3"/>
        <w:ind w:firstLine="705"/>
      </w:pPr>
      <w:r>
        <w:t xml:space="preserve">- за призовые места обучающихся в районных, областных, всероссийских, международных </w:t>
      </w:r>
      <w:proofErr w:type="gramStart"/>
      <w:r>
        <w:t>мероприятиях</w:t>
      </w:r>
      <w:proofErr w:type="gramEnd"/>
      <w:r>
        <w:t xml:space="preserve"> -  1 день</w:t>
      </w:r>
    </w:p>
    <w:p w:rsidR="00324562" w:rsidRPr="009365B2" w:rsidRDefault="00324562" w:rsidP="00324562">
      <w:pPr>
        <w:pStyle w:val="3"/>
        <w:ind w:firstLine="705"/>
      </w:pPr>
      <w:r w:rsidRPr="009365B2">
        <w:t>3.26.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324562" w:rsidRPr="009365B2" w:rsidRDefault="00324562" w:rsidP="00324562">
      <w:pPr>
        <w:pStyle w:val="3"/>
        <w:ind w:firstLine="705"/>
      </w:pPr>
      <w:r w:rsidRPr="009365B2">
        <w:t>3.27.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324562" w:rsidRPr="009365B2" w:rsidRDefault="00324562" w:rsidP="00324562">
      <w:pPr>
        <w:pStyle w:val="3"/>
        <w:ind w:firstLine="705"/>
      </w:pPr>
      <w:r w:rsidRPr="009365B2">
        <w:t>3.28.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>
        <w:t xml:space="preserve"> в соответствии со ст.128 ТК РФ.</w:t>
      </w:r>
    </w:p>
    <w:p w:rsidR="00324562" w:rsidRPr="009365B2" w:rsidRDefault="00324562" w:rsidP="00324562">
      <w:pPr>
        <w:pStyle w:val="3"/>
        <w:ind w:firstLine="705"/>
      </w:pPr>
      <w:r w:rsidRPr="009365B2">
        <w:t>3.29.</w:t>
      </w:r>
      <w:r w:rsidRPr="009365B2">
        <w:tab/>
      </w:r>
      <w:proofErr w:type="gramStart"/>
      <w:r w:rsidRPr="009365B2"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  <w:proofErr w:type="gramEnd"/>
    </w:p>
    <w:p w:rsidR="00324562" w:rsidRPr="009365B2" w:rsidRDefault="00324562" w:rsidP="00324562">
      <w:pPr>
        <w:pStyle w:val="3"/>
        <w:ind w:firstLine="567"/>
      </w:pPr>
      <w:r w:rsidRPr="009365B2">
        <w:t>3.30.</w:t>
      </w:r>
      <w:r w:rsidRPr="009365B2">
        <w:tab/>
        <w:t>Выборный орган первичной профсоюзной организации обязуется:</w:t>
      </w:r>
    </w:p>
    <w:p w:rsidR="00324562" w:rsidRPr="009365B2" w:rsidRDefault="00324562" w:rsidP="00324562">
      <w:pPr>
        <w:pStyle w:val="3"/>
        <w:ind w:firstLine="567"/>
      </w:pPr>
      <w:r w:rsidRPr="009365B2">
        <w:t xml:space="preserve">3.30.1. 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324562" w:rsidRPr="009365B2" w:rsidRDefault="00324562" w:rsidP="00324562">
      <w:pPr>
        <w:pStyle w:val="3"/>
        <w:ind w:firstLine="567"/>
      </w:pPr>
      <w:r w:rsidRPr="009365B2">
        <w:t>3.30.2.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324562" w:rsidRDefault="00324562" w:rsidP="00324562">
      <w:pPr>
        <w:pStyle w:val="3"/>
        <w:ind w:firstLine="567"/>
      </w:pPr>
      <w:r w:rsidRPr="009365B2">
        <w:t>3.30.3. Вносить работодателю представления об устранении выявленных нарушений.</w:t>
      </w:r>
    </w:p>
    <w:p w:rsidR="00324562" w:rsidRPr="00AB02DE" w:rsidRDefault="00324562" w:rsidP="00324562">
      <w:pPr>
        <w:pStyle w:val="3"/>
        <w:ind w:firstLine="567"/>
      </w:pPr>
    </w:p>
    <w:p w:rsidR="00324562" w:rsidRPr="009365B2" w:rsidRDefault="00324562" w:rsidP="0032456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Pr="009365B2">
        <w:rPr>
          <w:b/>
          <w:bCs/>
          <w:caps/>
        </w:rPr>
        <w:t>. Оплата и нормирование труда</w:t>
      </w:r>
    </w:p>
    <w:p w:rsidR="00324562" w:rsidRPr="009365B2" w:rsidRDefault="00324562" w:rsidP="00324562"/>
    <w:p w:rsidR="00324562" w:rsidRPr="009365B2" w:rsidRDefault="00324562" w:rsidP="00324562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4.1.</w:t>
      </w:r>
      <w:r w:rsidRPr="009365B2">
        <w:rPr>
          <w:rFonts w:ascii="Times New Roman" w:eastAsia="MS Mincho" w:hAnsi="Times New Roman"/>
          <w:sz w:val="28"/>
          <w:szCs w:val="28"/>
        </w:rPr>
        <w:tab/>
        <w:t>Заработная плата выплачивается работникам за текущий месяц не реже</w:t>
      </w:r>
      <w:r>
        <w:rPr>
          <w:rFonts w:ascii="Times New Roman" w:eastAsia="MS Mincho" w:hAnsi="Times New Roman"/>
          <w:sz w:val="28"/>
          <w:szCs w:val="28"/>
        </w:rPr>
        <w:t>,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чем каждые полмесяца в денежной форме. </w:t>
      </w:r>
    </w:p>
    <w:p w:rsidR="00324562" w:rsidRPr="005E3C62" w:rsidRDefault="00324562" w:rsidP="00324562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Дн</w:t>
      </w:r>
      <w:r w:rsidRPr="009365B2">
        <w:rPr>
          <w:rFonts w:ascii="Times New Roman" w:eastAsia="MS Mincho" w:hAnsi="Times New Roman"/>
          <w:sz w:val="28"/>
          <w:szCs w:val="28"/>
        </w:rPr>
        <w:t>и выплаты за</w:t>
      </w:r>
      <w:r>
        <w:rPr>
          <w:rFonts w:ascii="Times New Roman" w:eastAsia="MS Mincho" w:hAnsi="Times New Roman"/>
          <w:sz w:val="28"/>
          <w:szCs w:val="28"/>
        </w:rPr>
        <w:t>работной платы устанавливаются централизованной бухгалтерией</w:t>
      </w:r>
      <w:r w:rsidR="005E3C62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  <w:r w:rsidR="005E3C62" w:rsidRPr="005E3C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5E3C62" w:rsidRPr="005E3C62">
        <w:rPr>
          <w:rFonts w:ascii="Times New Roman" w:eastAsia="MS Mincho" w:hAnsi="Times New Roman"/>
          <w:iCs/>
          <w:sz w:val="28"/>
          <w:szCs w:val="28"/>
        </w:rPr>
        <w:t>14 и 24 числа каждого месяца.</w:t>
      </w:r>
    </w:p>
    <w:p w:rsidR="00324562" w:rsidRPr="009365B2" w:rsidRDefault="00324562" w:rsidP="00324562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324562" w:rsidRDefault="00324562" w:rsidP="0032456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324562" w:rsidRDefault="00324562" w:rsidP="0032456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</w:t>
      </w:r>
      <w:r>
        <w:rPr>
          <w:iCs/>
          <w:sz w:val="28"/>
          <w:szCs w:val="28"/>
        </w:rPr>
        <w:t xml:space="preserve"> том числе денежной компенсации </w:t>
      </w:r>
      <w:r w:rsidRPr="009365B2">
        <w:rPr>
          <w:iCs/>
          <w:sz w:val="28"/>
          <w:szCs w:val="28"/>
        </w:rPr>
        <w:t>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324562" w:rsidRPr="009365B2" w:rsidRDefault="00324562" w:rsidP="0032456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 оснований произведенных удержаний;</w:t>
      </w:r>
    </w:p>
    <w:p w:rsidR="00324562" w:rsidRPr="009365B2" w:rsidRDefault="00324562" w:rsidP="0032456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324562" w:rsidRDefault="00324562" w:rsidP="00324562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4.2. Заработная плата исчисляется в соответствии с трудовым законодательством и включает в себя</w:t>
      </w:r>
      <w:r>
        <w:rPr>
          <w:rFonts w:eastAsia="MS Mincho"/>
          <w:sz w:val="28"/>
          <w:szCs w:val="28"/>
        </w:rPr>
        <w:t>:</w:t>
      </w:r>
      <w:r w:rsidRPr="009365B2">
        <w:rPr>
          <w:rFonts w:eastAsia="MS Mincho"/>
          <w:sz w:val="28"/>
          <w:szCs w:val="28"/>
        </w:rPr>
        <w:t xml:space="preserve"> </w:t>
      </w:r>
    </w:p>
    <w:p w:rsidR="00324562" w:rsidRDefault="00324562" w:rsidP="00324562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9365B2">
        <w:rPr>
          <w:rFonts w:eastAsia="MS Mincho"/>
          <w:sz w:val="28"/>
          <w:szCs w:val="28"/>
        </w:rPr>
        <w:t>ставки заработной платы, оклады (должностные оклады);</w:t>
      </w:r>
    </w:p>
    <w:p w:rsidR="00324562" w:rsidRDefault="00324562" w:rsidP="00324562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9365B2">
        <w:rPr>
          <w:rFonts w:eastAsia="MS Mincho"/>
          <w:sz w:val="28"/>
          <w:szCs w:val="28"/>
        </w:rPr>
        <w:t xml:space="preserve"> доплаты и надбавки компенсационного характера, в том числе за работу во вредных и тяжелых условиях труда; </w:t>
      </w:r>
    </w:p>
    <w:p w:rsidR="00324562" w:rsidRDefault="00324562" w:rsidP="003245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9365B2">
        <w:rPr>
          <w:rFonts w:eastAsia="MS Mincho"/>
          <w:sz w:val="28"/>
          <w:szCs w:val="28"/>
        </w:rPr>
        <w:t>за работу в условиях, отклоняющихся от нормальных (</w:t>
      </w:r>
      <w:r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324562" w:rsidRDefault="00324562" w:rsidP="00324562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-</w:t>
      </w:r>
      <w:r w:rsidRPr="009365B2">
        <w:rPr>
          <w:rFonts w:eastAsia="MS Mincho"/>
          <w:sz w:val="28"/>
          <w:szCs w:val="28"/>
        </w:rPr>
        <w:t xml:space="preserve"> иные выплаты компенсационного характера за работу, не входящую в должностные обязанности (классное руководство, проверка письменных работ, заведование учебным кабинетом и др.); </w:t>
      </w:r>
    </w:p>
    <w:p w:rsidR="00324562" w:rsidRPr="009365B2" w:rsidRDefault="00324562" w:rsidP="00324562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 </w:t>
      </w:r>
      <w:r w:rsidRPr="009365B2">
        <w:rPr>
          <w:rFonts w:eastAsia="MS Mincho"/>
          <w:sz w:val="28"/>
          <w:szCs w:val="28"/>
        </w:rPr>
        <w:t>выплаты стимулирующего характера.</w:t>
      </w:r>
    </w:p>
    <w:p w:rsidR="00324562" w:rsidRPr="009365B2" w:rsidRDefault="00324562" w:rsidP="00324562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324562" w:rsidRPr="009365B2" w:rsidRDefault="00324562" w:rsidP="00324562">
      <w:pPr>
        <w:pStyle w:val="afc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4.4. В случае задержки выплаты заработной</w:t>
      </w:r>
      <w:r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9365B2">
        <w:rPr>
          <w:iCs/>
          <w:sz w:val="28"/>
          <w:szCs w:val="28"/>
        </w:rPr>
        <w:t>.</w:t>
      </w:r>
    </w:p>
    <w:p w:rsidR="00324562" w:rsidRPr="009365B2" w:rsidRDefault="00324562" w:rsidP="00324562">
      <w:pPr>
        <w:pStyle w:val="afc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4.5.</w:t>
      </w:r>
      <w:r w:rsidRPr="009365B2">
        <w:rPr>
          <w:rFonts w:cs="Arial"/>
          <w:sz w:val="28"/>
          <w:szCs w:val="28"/>
        </w:rPr>
        <w:t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324562" w:rsidRPr="009365B2" w:rsidRDefault="00324562" w:rsidP="00324562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 xml:space="preserve">4.6. </w:t>
      </w:r>
      <w:proofErr w:type="gramStart"/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Pr="009365B2">
        <w:rPr>
          <w:i/>
        </w:rPr>
        <w:t>.</w:t>
      </w:r>
      <w:proofErr w:type="gramEnd"/>
    </w:p>
    <w:p w:rsidR="00324562" w:rsidRPr="009365B2" w:rsidRDefault="00324562" w:rsidP="00324562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4.7. Изменение условий оплаты труда, предусмотренных трудовым договором, осуществляется при наличии следующих оснований:</w:t>
      </w:r>
    </w:p>
    <w:p w:rsidR="00324562" w:rsidRDefault="00324562" w:rsidP="00324562">
      <w:pPr>
        <w:pStyle w:val="afd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9365B2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324562" w:rsidRDefault="00324562" w:rsidP="00324562">
      <w:pPr>
        <w:pStyle w:val="afd"/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324562" w:rsidRPr="008D1BC8" w:rsidRDefault="00324562" w:rsidP="00324562">
      <w:pPr>
        <w:pStyle w:val="afd"/>
        <w:autoSpaceDE w:val="0"/>
        <w:autoSpaceDN w:val="0"/>
        <w:adjustRightInd w:val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8D1BC8">
        <w:rPr>
          <w:rFonts w:ascii="Times New Roman" w:eastAsia="MS Mincho" w:hAnsi="Times New Roman"/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  <w:proofErr w:type="gramStart"/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9365B2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324562" w:rsidRPr="008D1BC8" w:rsidRDefault="00324562" w:rsidP="00324562">
      <w:pPr>
        <w:ind w:firstLine="708"/>
        <w:jc w:val="both"/>
        <w:rPr>
          <w:i/>
          <w:iCs/>
          <w:sz w:val="28"/>
          <w:szCs w:val="28"/>
        </w:rPr>
      </w:pPr>
      <w:r w:rsidRPr="008D1BC8">
        <w:rPr>
          <w:sz w:val="28"/>
          <w:szCs w:val="28"/>
        </w:rPr>
        <w:t>4.8. Педагогическим работникам,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образования, выплачивается единовременное пособие в размере</w:t>
      </w:r>
      <w:r>
        <w:rPr>
          <w:sz w:val="28"/>
          <w:szCs w:val="28"/>
        </w:rPr>
        <w:t>, предусмотренным законодательством РФ</w:t>
      </w:r>
      <w:r w:rsidRPr="008D1BC8">
        <w:rPr>
          <w:i/>
          <w:sz w:val="28"/>
          <w:szCs w:val="28"/>
        </w:rPr>
        <w:t>.</w:t>
      </w:r>
    </w:p>
    <w:p w:rsidR="00324562" w:rsidRPr="009365B2" w:rsidRDefault="00324562" w:rsidP="003245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bCs/>
          <w:sz w:val="28"/>
          <w:szCs w:val="28"/>
        </w:rPr>
        <w:t xml:space="preserve">4.10. </w:t>
      </w:r>
      <w:r w:rsidRPr="009365B2">
        <w:rPr>
          <w:sz w:val="28"/>
          <w:szCs w:val="28"/>
        </w:rPr>
        <w:t>Оплата труда работников, занятых на работах с вредными и (или) опасными условиями труда,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производится по результатам специальной оценки условий труда </w:t>
      </w:r>
      <w:r w:rsidRPr="00265FF1">
        <w:rPr>
          <w:sz w:val="28"/>
          <w:szCs w:val="28"/>
        </w:rPr>
        <w:t>(аттестации рабочих мест)</w:t>
      </w:r>
      <w:r w:rsidRPr="00265FF1">
        <w:rPr>
          <w:b/>
          <w:sz w:val="28"/>
          <w:szCs w:val="28"/>
        </w:rPr>
        <w:t xml:space="preserve"> </w:t>
      </w:r>
      <w:r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</w:t>
      </w:r>
      <w:r>
        <w:rPr>
          <w:sz w:val="28"/>
          <w:szCs w:val="28"/>
        </w:rPr>
        <w:t xml:space="preserve">т с нормальными условиями труда. </w:t>
      </w:r>
    </w:p>
    <w:p w:rsidR="00324562" w:rsidRPr="009365B2" w:rsidRDefault="00324562" w:rsidP="00324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утвержденный приказом </w:t>
      </w:r>
      <w:proofErr w:type="spellStart"/>
      <w:r>
        <w:rPr>
          <w:sz w:val="28"/>
          <w:szCs w:val="28"/>
        </w:rPr>
        <w:t>Гособразования</w:t>
      </w:r>
      <w:proofErr w:type="spellEnd"/>
      <w:r>
        <w:rPr>
          <w:sz w:val="28"/>
          <w:szCs w:val="28"/>
        </w:rPr>
        <w:t xml:space="preserve"> СССР от 20.08.1990 № 579,</w:t>
      </w:r>
      <w:r>
        <w:rPr>
          <w:bCs/>
          <w:sz w:val="28"/>
          <w:szCs w:val="28"/>
        </w:rPr>
        <w:t xml:space="preserve"> 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Pr="009365B2">
        <w:rPr>
          <w:sz w:val="28"/>
          <w:szCs w:val="28"/>
        </w:rPr>
        <w:t>до 12% к ставкам заработной платы, работодатель осуществляет оплату труда в повышенном размере</w:t>
      </w:r>
      <w:r w:rsidR="0031406E">
        <w:rPr>
          <w:b/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324562" w:rsidRPr="009365B2" w:rsidRDefault="00324562" w:rsidP="00324562">
      <w:pPr>
        <w:pStyle w:val="12"/>
        <w:ind w:left="0" w:right="-5" w:firstLine="708"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4.11.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</w:t>
      </w:r>
      <w:r w:rsidRPr="009365B2">
        <w:rPr>
          <w:rStyle w:val="aff1"/>
          <w:b w:val="0"/>
          <w:szCs w:val="28"/>
        </w:rPr>
        <w:footnoteReference w:id="3"/>
      </w:r>
      <w:r w:rsidRPr="009365B2">
        <w:rPr>
          <w:b w:val="0"/>
          <w:szCs w:val="28"/>
        </w:rPr>
        <w:t>:</w:t>
      </w:r>
    </w:p>
    <w:p w:rsidR="00324562" w:rsidRPr="003524F1" w:rsidRDefault="00324562" w:rsidP="00324562">
      <w:pPr>
        <w:pStyle w:val="12"/>
        <w:ind w:left="0" w:right="-5" w:firstLine="708"/>
        <w:jc w:val="both"/>
        <w:rPr>
          <w:b w:val="0"/>
          <w:szCs w:val="28"/>
        </w:rPr>
      </w:pPr>
      <w:r w:rsidRPr="009365B2">
        <w:rPr>
          <w:b w:val="0"/>
          <w:szCs w:val="28"/>
        </w:rPr>
        <w:t>4.11.1</w:t>
      </w:r>
      <w:r w:rsidRPr="003524F1">
        <w:rPr>
          <w:b w:val="0"/>
          <w:szCs w:val="28"/>
        </w:rPr>
        <w:t>. Объем средств, предназначенных на выплаты стимулирующего характера руководителю образовательной организации, определяется Отделом образования Администрации муниципального образования «</w:t>
      </w:r>
      <w:proofErr w:type="spellStart"/>
      <w:r w:rsidRPr="003524F1">
        <w:rPr>
          <w:b w:val="0"/>
          <w:szCs w:val="28"/>
        </w:rPr>
        <w:t>Починковский</w:t>
      </w:r>
      <w:proofErr w:type="spellEnd"/>
      <w:r w:rsidRPr="003524F1">
        <w:rPr>
          <w:b w:val="0"/>
          <w:szCs w:val="28"/>
        </w:rPr>
        <w:t xml:space="preserve"> район» Смоленской области  из общего объема средств, предназначенных на выплат</w:t>
      </w:r>
      <w:r>
        <w:rPr>
          <w:b w:val="0"/>
          <w:szCs w:val="28"/>
        </w:rPr>
        <w:t>ы</w:t>
      </w:r>
      <w:r w:rsidRPr="003524F1">
        <w:rPr>
          <w:b w:val="0"/>
          <w:szCs w:val="28"/>
        </w:rPr>
        <w:t xml:space="preserve"> стимулирующего характера образовательной организации.</w:t>
      </w:r>
    </w:p>
    <w:p w:rsidR="00324562" w:rsidRPr="003524F1" w:rsidRDefault="00324562" w:rsidP="00324562">
      <w:pPr>
        <w:pStyle w:val="12"/>
        <w:ind w:left="0" w:right="-5" w:firstLine="708"/>
        <w:jc w:val="both"/>
        <w:rPr>
          <w:b w:val="0"/>
          <w:szCs w:val="28"/>
        </w:rPr>
      </w:pPr>
      <w:r w:rsidRPr="009365B2">
        <w:rPr>
          <w:b w:val="0"/>
          <w:szCs w:val="28"/>
        </w:rPr>
        <w:t xml:space="preserve">4.11.2. </w:t>
      </w:r>
      <w:r w:rsidRPr="003524F1">
        <w:rPr>
          <w:b w:val="0"/>
          <w:szCs w:val="28"/>
        </w:rPr>
        <w:t xml:space="preserve">Объем </w:t>
      </w:r>
      <w:proofErr w:type="gramStart"/>
      <w:r w:rsidRPr="003524F1">
        <w:rPr>
          <w:b w:val="0"/>
          <w:szCs w:val="28"/>
        </w:rPr>
        <w:t>средств, предназначенных на выплаты стимулирующего характера заместителям руководителя определ</w:t>
      </w:r>
      <w:r>
        <w:rPr>
          <w:b w:val="0"/>
          <w:szCs w:val="28"/>
        </w:rPr>
        <w:t>яется</w:t>
      </w:r>
      <w:proofErr w:type="gramEnd"/>
      <w:r>
        <w:rPr>
          <w:b w:val="0"/>
          <w:szCs w:val="28"/>
        </w:rPr>
        <w:t xml:space="preserve"> директором школы</w:t>
      </w:r>
      <w:r w:rsidRPr="003524F1">
        <w:rPr>
          <w:b w:val="0"/>
          <w:szCs w:val="28"/>
        </w:rPr>
        <w:t xml:space="preserve"> из общего объема стимулирующих выплат образовательной организации.</w:t>
      </w:r>
    </w:p>
    <w:p w:rsidR="00324562" w:rsidRPr="006E22FB" w:rsidRDefault="00324562" w:rsidP="00324562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4.11.3.</w:t>
      </w:r>
      <w:r w:rsidRPr="009365B2">
        <w:rPr>
          <w:i/>
          <w:sz w:val="28"/>
          <w:szCs w:val="28"/>
        </w:rPr>
        <w:t xml:space="preserve"> </w:t>
      </w:r>
      <w:r w:rsidRPr="006E22FB">
        <w:rPr>
          <w:sz w:val="28"/>
          <w:szCs w:val="28"/>
        </w:rPr>
        <w:t xml:space="preserve">Объем </w:t>
      </w:r>
      <w:proofErr w:type="gramStart"/>
      <w:r w:rsidRPr="006E22FB">
        <w:rPr>
          <w:sz w:val="28"/>
          <w:szCs w:val="28"/>
        </w:rPr>
        <w:t>средств, предназначенных на выплаты стимулирующего характера работникам образовательной  организации определ</w:t>
      </w:r>
      <w:r>
        <w:rPr>
          <w:sz w:val="28"/>
          <w:szCs w:val="28"/>
        </w:rPr>
        <w:t>яется</w:t>
      </w:r>
      <w:proofErr w:type="gramEnd"/>
      <w:r>
        <w:rPr>
          <w:sz w:val="28"/>
          <w:szCs w:val="28"/>
        </w:rPr>
        <w:t xml:space="preserve"> локальным актом (Положением о выплатах стимулирующего характера)</w:t>
      </w:r>
      <w:r w:rsidRPr="006E22FB">
        <w:rPr>
          <w:sz w:val="28"/>
          <w:szCs w:val="28"/>
        </w:rPr>
        <w:t xml:space="preserve"> из общего объема средств, предназначенных для выплат стимулирующего характера образовательной организации.</w:t>
      </w:r>
    </w:p>
    <w:p w:rsidR="00324562" w:rsidRPr="009365B2" w:rsidRDefault="00324562" w:rsidP="00324562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4.12. Экономия средств фонда оплаты труда направляется на </w:t>
      </w:r>
      <w:r w:rsidRPr="006E22FB">
        <w:rPr>
          <w:sz w:val="28"/>
          <w:szCs w:val="28"/>
        </w:rPr>
        <w:t>премирование, оказание материальной помощи</w:t>
      </w:r>
      <w:r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324562" w:rsidRPr="009365B2" w:rsidRDefault="00324562" w:rsidP="00324562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4.13.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324562" w:rsidRPr="0021440E" w:rsidRDefault="00324562" w:rsidP="00324562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4.14. Штаты организации формируются с учетом  установленной предельно</w:t>
      </w:r>
      <w:r>
        <w:rPr>
          <w:sz w:val="28"/>
          <w:szCs w:val="28"/>
        </w:rPr>
        <w:t>й наполняемости классов (групп) РФ</w:t>
      </w:r>
      <w:r w:rsidRPr="009365B2">
        <w:rPr>
          <w:sz w:val="28"/>
          <w:szCs w:val="28"/>
        </w:rPr>
        <w:t xml:space="preserve">. </w:t>
      </w:r>
      <w:r w:rsidRPr="0021440E">
        <w:rPr>
          <w:sz w:val="28"/>
          <w:szCs w:val="28"/>
        </w:rPr>
        <w:t xml:space="preserve">Минимальные размеры доплат устанавливаются </w:t>
      </w:r>
      <w:r>
        <w:rPr>
          <w:sz w:val="28"/>
          <w:szCs w:val="28"/>
        </w:rPr>
        <w:t>локальным</w:t>
      </w:r>
      <w:r w:rsidRPr="0021440E">
        <w:rPr>
          <w:sz w:val="28"/>
          <w:szCs w:val="28"/>
        </w:rPr>
        <w:t xml:space="preserve"> </w:t>
      </w:r>
      <w:r>
        <w:rPr>
          <w:sz w:val="28"/>
          <w:szCs w:val="28"/>
        </w:rPr>
        <w:t>актом образовательной организации</w:t>
      </w:r>
      <w:r w:rsidRPr="0021440E">
        <w:rPr>
          <w:sz w:val="28"/>
          <w:szCs w:val="28"/>
        </w:rPr>
        <w:t xml:space="preserve">. </w:t>
      </w:r>
    </w:p>
    <w:p w:rsidR="00324562" w:rsidRPr="0021440E" w:rsidRDefault="00324562" w:rsidP="00324562">
      <w:pPr>
        <w:pStyle w:val="37"/>
        <w:ind w:left="0" w:firstLine="708"/>
        <w:jc w:val="both"/>
        <w:rPr>
          <w:sz w:val="28"/>
          <w:szCs w:val="28"/>
        </w:rPr>
      </w:pPr>
      <w:r w:rsidRPr="0021440E">
        <w:rPr>
          <w:sz w:val="28"/>
          <w:szCs w:val="28"/>
        </w:rPr>
        <w:t xml:space="preserve">4.15.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324562" w:rsidRPr="009365B2" w:rsidRDefault="00324562" w:rsidP="00324562">
      <w:pPr>
        <w:pStyle w:val="3"/>
        <w:jc w:val="center"/>
        <w:outlineLvl w:val="0"/>
        <w:rPr>
          <w:b/>
          <w:bCs/>
          <w:caps/>
        </w:rPr>
      </w:pPr>
    </w:p>
    <w:p w:rsidR="00324562" w:rsidRPr="009365B2" w:rsidRDefault="00324562" w:rsidP="0032456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Социальные гарантии и льготы</w:t>
      </w:r>
    </w:p>
    <w:p w:rsidR="00324562" w:rsidRPr="009365B2" w:rsidRDefault="00324562" w:rsidP="00324562">
      <w:pPr>
        <w:pStyle w:val="3"/>
        <w:ind w:left="705"/>
        <w:rPr>
          <w:b/>
          <w:bCs/>
        </w:rPr>
      </w:pPr>
    </w:p>
    <w:p w:rsidR="00324562" w:rsidRPr="009365B2" w:rsidRDefault="00324562" w:rsidP="00324562">
      <w:pPr>
        <w:pStyle w:val="3"/>
        <w:ind w:firstLine="720"/>
        <w:rPr>
          <w:bCs/>
        </w:rPr>
      </w:pPr>
      <w:r w:rsidRPr="009365B2">
        <w:rPr>
          <w:bCs/>
        </w:rPr>
        <w:t xml:space="preserve"> Стороны пришли к соглашению о том, что:</w:t>
      </w:r>
    </w:p>
    <w:p w:rsidR="00324562" w:rsidRPr="009365B2" w:rsidRDefault="00324562" w:rsidP="00324562">
      <w:pPr>
        <w:pStyle w:val="3"/>
        <w:ind w:firstLine="720"/>
        <w:rPr>
          <w:bCs/>
        </w:rPr>
      </w:pPr>
      <w:r w:rsidRPr="009365B2">
        <w:rPr>
          <w:bCs/>
        </w:rPr>
        <w:t>5.1. Гарантии и компенсации работникам предоставляются в следующих случаях:</w:t>
      </w:r>
    </w:p>
    <w:p w:rsidR="00324562" w:rsidRPr="009365B2" w:rsidRDefault="00324562" w:rsidP="00324562">
      <w:pPr>
        <w:pStyle w:val="3"/>
        <w:ind w:left="705"/>
        <w:rPr>
          <w:bCs/>
        </w:rPr>
      </w:pPr>
      <w:r w:rsidRPr="009365B2">
        <w:rPr>
          <w:bCs/>
        </w:rPr>
        <w:t>- при заключении трудового договора (гл. 10, 11 ТК РФ);</w:t>
      </w:r>
    </w:p>
    <w:p w:rsidR="00324562" w:rsidRPr="009365B2" w:rsidRDefault="00324562" w:rsidP="00324562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 (гл. 12 ТК РФ);</w:t>
      </w:r>
    </w:p>
    <w:p w:rsidR="00324562" w:rsidRPr="009365B2" w:rsidRDefault="00324562" w:rsidP="00324562">
      <w:pPr>
        <w:pStyle w:val="3"/>
        <w:ind w:left="705"/>
        <w:rPr>
          <w:bCs/>
        </w:rPr>
      </w:pPr>
      <w:r w:rsidRPr="009365B2">
        <w:rPr>
          <w:bCs/>
        </w:rPr>
        <w:t>- при расторжении трудового договора (гл. 13 ТК РФ);</w:t>
      </w:r>
    </w:p>
    <w:p w:rsidR="00324562" w:rsidRPr="009365B2" w:rsidRDefault="00324562" w:rsidP="00324562">
      <w:pPr>
        <w:pStyle w:val="3"/>
        <w:ind w:left="705"/>
        <w:rPr>
          <w:bCs/>
        </w:rPr>
      </w:pPr>
      <w:r w:rsidRPr="009365B2">
        <w:rPr>
          <w:bCs/>
        </w:rPr>
        <w:t>- по вопросам оплаты труда (гл. 20-22 ТК РФ);</w:t>
      </w:r>
    </w:p>
    <w:p w:rsidR="00324562" w:rsidRPr="009365B2" w:rsidRDefault="00324562" w:rsidP="00324562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 (гл. 24 ТК РФ);</w:t>
      </w:r>
    </w:p>
    <w:p w:rsidR="00324562" w:rsidRPr="009365B2" w:rsidRDefault="00324562" w:rsidP="00324562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 (гл. 26 ТК РФ);</w:t>
      </w:r>
    </w:p>
    <w:p w:rsidR="00324562" w:rsidRPr="009365B2" w:rsidRDefault="00324562" w:rsidP="00324562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 (гл. 19 ТК РФ);</w:t>
      </w:r>
    </w:p>
    <w:p w:rsidR="00324562" w:rsidRPr="009365B2" w:rsidRDefault="00324562" w:rsidP="00324562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 (ст. 84.1 ТК РФ);</w:t>
      </w:r>
    </w:p>
    <w:p w:rsidR="00324562" w:rsidRPr="009365B2" w:rsidRDefault="00324562" w:rsidP="00324562">
      <w:pPr>
        <w:pStyle w:val="3"/>
        <w:ind w:left="705"/>
        <w:rPr>
          <w:bCs/>
        </w:rPr>
      </w:pPr>
      <w:r w:rsidRPr="009365B2">
        <w:rPr>
          <w:bCs/>
        </w:rPr>
        <w:t>- в других случаях, предусмотренных трудовым законодательством.</w:t>
      </w:r>
    </w:p>
    <w:p w:rsidR="00324562" w:rsidRPr="009365B2" w:rsidRDefault="00324562" w:rsidP="00324562">
      <w:pPr>
        <w:pStyle w:val="3"/>
        <w:ind w:firstLine="705"/>
      </w:pPr>
      <w:r w:rsidRPr="009365B2">
        <w:rPr>
          <w:bCs/>
        </w:rPr>
        <w:t xml:space="preserve">5.2. </w:t>
      </w:r>
      <w:r w:rsidRPr="009365B2">
        <w:t>Работодатель обязуется:</w:t>
      </w:r>
    </w:p>
    <w:p w:rsidR="00324562" w:rsidRPr="009365B2" w:rsidRDefault="00324562" w:rsidP="00324562">
      <w:pPr>
        <w:pStyle w:val="3"/>
        <w:ind w:firstLine="705"/>
      </w:pPr>
      <w:r w:rsidRPr="009365B2"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324562" w:rsidRPr="009365B2" w:rsidRDefault="00324562" w:rsidP="00324562">
      <w:pPr>
        <w:pStyle w:val="3"/>
        <w:ind w:firstLine="705"/>
      </w:pPr>
      <w:r w:rsidRPr="009365B2"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324562" w:rsidRPr="009365B2" w:rsidRDefault="00324562" w:rsidP="00324562">
      <w:pPr>
        <w:pStyle w:val="3"/>
        <w:ind w:firstLine="705"/>
      </w:pPr>
      <w:r w:rsidRPr="009365B2">
        <w:t>5.2.</w:t>
      </w:r>
      <w:r>
        <w:t>3</w:t>
      </w:r>
      <w:r w:rsidRPr="009365B2">
        <w:t xml:space="preserve">. Сохранять педагогическим работникам по истечении срока действия квалификационной категории в течение одного года уровень оплаты </w:t>
      </w:r>
      <w:proofErr w:type="gramStart"/>
      <w:r w:rsidRPr="009365B2">
        <w:t>труда</w:t>
      </w:r>
      <w:proofErr w:type="gramEnd"/>
      <w:r w:rsidRPr="009365B2">
        <w:t xml:space="preserve"> с учетом ранее имевшейся квалификационной категории по заявлению работника:</w:t>
      </w:r>
    </w:p>
    <w:p w:rsidR="00324562" w:rsidRPr="009365B2" w:rsidRDefault="00324562" w:rsidP="00324562">
      <w:pPr>
        <w:pStyle w:val="3"/>
        <w:ind w:firstLine="705"/>
      </w:pPr>
      <w:r w:rsidRPr="009365B2">
        <w:t>- при выходе на работу после</w:t>
      </w:r>
      <w:r w:rsidRPr="009365B2">
        <w:tab/>
      </w:r>
      <w:r>
        <w:t xml:space="preserve"> </w:t>
      </w:r>
      <w:r w:rsidRPr="009365B2">
        <w:t>нахождения в отпуске по беременности и родам, по уходу за ребенком;</w:t>
      </w:r>
    </w:p>
    <w:p w:rsidR="00324562" w:rsidRPr="009365B2" w:rsidRDefault="00324562" w:rsidP="00324562">
      <w:pPr>
        <w:pStyle w:val="3"/>
        <w:ind w:firstLine="705"/>
      </w:pPr>
      <w:r w:rsidRPr="009365B2">
        <w:t>-</w:t>
      </w:r>
      <w:r w:rsidRPr="009365B2">
        <w:tab/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324562" w:rsidRPr="009365B2" w:rsidRDefault="00324562" w:rsidP="00324562">
      <w:pPr>
        <w:pStyle w:val="3"/>
        <w:ind w:firstLine="705"/>
      </w:pPr>
      <w:r w:rsidRPr="009365B2"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324562" w:rsidRPr="009365B2" w:rsidRDefault="00324562" w:rsidP="00324562">
      <w:pPr>
        <w:pStyle w:val="3"/>
        <w:ind w:firstLine="705"/>
        <w:rPr>
          <w:sz w:val="22"/>
          <w:szCs w:val="22"/>
        </w:rPr>
      </w:pPr>
      <w:r w:rsidRPr="009365B2">
        <w:t>5.2.</w:t>
      </w:r>
      <w:r>
        <w:t>4</w:t>
      </w:r>
      <w:r w:rsidRPr="009365B2">
        <w:t xml:space="preserve">. Ходатайствовать перед органом местного </w:t>
      </w:r>
      <w:proofErr w:type="gramStart"/>
      <w:r w:rsidRPr="009365B2">
        <w:t>самоуправления</w:t>
      </w:r>
      <w:proofErr w:type="gramEnd"/>
      <w:r w:rsidRPr="009365B2">
        <w:t xml:space="preserve"> о предоставлении жилья нуждающимся работникам и выделении ссуд на его приобретение (строительство).</w:t>
      </w:r>
    </w:p>
    <w:p w:rsidR="00324562" w:rsidRPr="009365B2" w:rsidRDefault="00324562" w:rsidP="00324562"/>
    <w:p w:rsidR="00324562" w:rsidRPr="009365B2" w:rsidRDefault="00324562" w:rsidP="0032456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324562" w:rsidRPr="009365B2" w:rsidRDefault="00324562" w:rsidP="00324562">
      <w:pPr>
        <w:ind w:left="720" w:right="-7"/>
        <w:jc w:val="center"/>
        <w:rPr>
          <w:b/>
          <w:sz w:val="28"/>
          <w:szCs w:val="28"/>
        </w:rPr>
      </w:pPr>
    </w:p>
    <w:p w:rsidR="00324562" w:rsidRPr="0021440E" w:rsidRDefault="00324562" w:rsidP="00324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65B2">
        <w:rPr>
          <w:sz w:val="28"/>
          <w:szCs w:val="28"/>
        </w:rPr>
        <w:t xml:space="preserve"> Для реализации права работников на здоровые и безопасные условия труда, внедрение </w:t>
      </w:r>
      <w:proofErr w:type="gramStart"/>
      <w:r w:rsidRPr="009365B2">
        <w:rPr>
          <w:sz w:val="28"/>
          <w:szCs w:val="28"/>
        </w:rPr>
        <w:t xml:space="preserve">современных средств безопасности труда, предупреждающих производственный травматизм и возникновение профессиональных </w:t>
      </w:r>
      <w:r w:rsidRPr="00CC3B1B">
        <w:rPr>
          <w:sz w:val="28"/>
          <w:szCs w:val="28"/>
        </w:rPr>
        <w:t>заболеваний заключается</w:t>
      </w:r>
      <w:proofErr w:type="gramEnd"/>
      <w:r w:rsidRPr="00CC3B1B">
        <w:rPr>
          <w:sz w:val="28"/>
          <w:szCs w:val="28"/>
        </w:rPr>
        <w:t xml:space="preserve"> </w:t>
      </w:r>
      <w:r w:rsidRPr="0021440E">
        <w:rPr>
          <w:b/>
          <w:i/>
          <w:sz w:val="28"/>
          <w:szCs w:val="28"/>
        </w:rPr>
        <w:t xml:space="preserve">соглашение по охране </w:t>
      </w:r>
      <w:r w:rsidRPr="0021440E">
        <w:rPr>
          <w:b/>
          <w:sz w:val="28"/>
          <w:szCs w:val="28"/>
        </w:rPr>
        <w:t>труда</w:t>
      </w:r>
      <w:r w:rsidRPr="0021440E">
        <w:rPr>
          <w:sz w:val="28"/>
          <w:szCs w:val="28"/>
        </w:rPr>
        <w:t xml:space="preserve"> </w:t>
      </w:r>
      <w:r w:rsidRPr="00F4243A">
        <w:rPr>
          <w:b/>
          <w:sz w:val="28"/>
          <w:szCs w:val="28"/>
        </w:rPr>
        <w:t>(приложение 2).</w:t>
      </w:r>
    </w:p>
    <w:p w:rsidR="00324562" w:rsidRPr="00CC3B1B" w:rsidRDefault="00324562" w:rsidP="00324562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6.1. Работодатель обязуется:</w:t>
      </w:r>
    </w:p>
    <w:p w:rsidR="00324562" w:rsidRPr="00CC3B1B" w:rsidRDefault="00324562" w:rsidP="0032456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324562" w:rsidRPr="00CC3B1B" w:rsidRDefault="00324562" w:rsidP="0032456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324562" w:rsidRPr="00E459D1" w:rsidRDefault="00324562" w:rsidP="00324562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</w:t>
      </w:r>
      <w:smartTag w:uri="urn:schemas-microsoft-com:office:smarttags" w:element="metricconverter">
        <w:smartTagPr>
          <w:attr w:name="ProductID" w:val="2012 г"/>
        </w:smartTagPr>
        <w:r w:rsidRPr="00E459D1">
          <w:rPr>
            <w:rFonts w:ascii="Times New Roman" w:hAnsi="Times New Roman" w:cs="Times New Roman"/>
            <w:spacing w:val="-6"/>
            <w:sz w:val="28"/>
            <w:szCs w:val="28"/>
          </w:rPr>
          <w:t>2012 г</w:t>
        </w:r>
      </w:smartTag>
      <w:r w:rsidRPr="00E459D1">
        <w:rPr>
          <w:rFonts w:ascii="Times New Roman" w:hAnsi="Times New Roman" w:cs="Times New Roman"/>
          <w:spacing w:val="-6"/>
          <w:sz w:val="28"/>
          <w:szCs w:val="28"/>
        </w:rPr>
        <w:t>. № 580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59D1">
        <w:rPr>
          <w:rFonts w:ascii="Times New Roman" w:hAnsi="Times New Roman" w:cs="Times New Roman"/>
          <w:spacing w:val="-6"/>
          <w:sz w:val="28"/>
          <w:szCs w:val="28"/>
        </w:rPr>
        <w:t>н.</w:t>
      </w:r>
    </w:p>
    <w:p w:rsidR="00324562" w:rsidRPr="00E459D1" w:rsidRDefault="00324562" w:rsidP="00324562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 xml:space="preserve">6.1.4. Проводить обучение по охране труда и проверку </w:t>
      </w:r>
      <w:proofErr w:type="gramStart"/>
      <w:r w:rsidRPr="00E459D1">
        <w:rPr>
          <w:spacing w:val="-6"/>
          <w:sz w:val="28"/>
          <w:szCs w:val="28"/>
        </w:rPr>
        <w:t>знаний требований охраны труда работников образовательных организаций</w:t>
      </w:r>
      <w:proofErr w:type="gramEnd"/>
      <w:r w:rsidRPr="00E459D1">
        <w:rPr>
          <w:spacing w:val="-6"/>
          <w:sz w:val="28"/>
          <w:szCs w:val="28"/>
        </w:rPr>
        <w:t xml:space="preserve"> не реже 1 раза в три года.</w:t>
      </w:r>
    </w:p>
    <w:p w:rsidR="00324562" w:rsidRPr="009365B2" w:rsidRDefault="00324562" w:rsidP="0032456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.5. Обеспечивать проверку знаний работников образовательной организации по охране труда к началу учебного года.</w:t>
      </w:r>
    </w:p>
    <w:p w:rsidR="00324562" w:rsidRPr="009365B2" w:rsidRDefault="00324562" w:rsidP="00324562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.6. Обеспечить наличие правил, инструкций, журналов инструктажа и других обязательных материалов на рабочих местах.</w:t>
      </w:r>
    </w:p>
    <w:p w:rsidR="00324562" w:rsidRPr="009365B2" w:rsidRDefault="00324562" w:rsidP="00324562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.7. </w:t>
      </w:r>
      <w:r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324562" w:rsidRPr="009365B2" w:rsidRDefault="00324562" w:rsidP="0032456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1.8.</w:t>
      </w:r>
      <w:r w:rsidRPr="009365B2">
        <w:rPr>
          <w:sz w:val="28"/>
          <w:szCs w:val="28"/>
        </w:rPr>
        <w:t xml:space="preserve"> Обеспечивать проведение в установленном порядке работ по специальной оценке условий труда на рабочих местах.</w:t>
      </w:r>
    </w:p>
    <w:p w:rsidR="00324562" w:rsidRPr="009365B2" w:rsidRDefault="00324562" w:rsidP="0032456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1.9.</w:t>
      </w:r>
      <w:r w:rsidRPr="009365B2">
        <w:rPr>
          <w:sz w:val="28"/>
          <w:szCs w:val="28"/>
        </w:rPr>
        <w:t xml:space="preserve"> Предоставлять гарантии и компенсации работникам, занятым на работах с вредными и (или) опасными условиями труда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C3974">
        <w:rPr>
          <w:sz w:val="28"/>
          <w:szCs w:val="28"/>
        </w:rPr>
        <w:t>приложение 4</w:t>
      </w:r>
      <w:r>
        <w:rPr>
          <w:b/>
          <w:sz w:val="28"/>
          <w:szCs w:val="28"/>
        </w:rPr>
        <w:t>)</w:t>
      </w:r>
      <w:r w:rsidRPr="009365B2">
        <w:rPr>
          <w:sz w:val="28"/>
          <w:szCs w:val="28"/>
        </w:rPr>
        <w:t xml:space="preserve"> в соответствии с Трудовым кодексом РФ, иными нормативными правовыми актами, содержащими государственные нормативные требования охраны труда</w:t>
      </w:r>
      <w:r>
        <w:rPr>
          <w:sz w:val="28"/>
          <w:szCs w:val="28"/>
        </w:rPr>
        <w:t xml:space="preserve"> при наличии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ОУ</w:t>
      </w:r>
      <w:r w:rsidRPr="009365B2">
        <w:rPr>
          <w:sz w:val="28"/>
          <w:szCs w:val="28"/>
        </w:rPr>
        <w:t>.</w:t>
      </w:r>
    </w:p>
    <w:p w:rsidR="0032456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1.10.</w:t>
      </w:r>
      <w:r w:rsidRPr="009365B2">
        <w:rPr>
          <w:sz w:val="28"/>
          <w:szCs w:val="28"/>
        </w:rPr>
        <w:t xml:space="preserve"> Обеспечивать работников сертифицированной спецодеждой и другими средствами инди</w:t>
      </w:r>
      <w:r>
        <w:rPr>
          <w:sz w:val="28"/>
          <w:szCs w:val="28"/>
        </w:rPr>
        <w:t>видуальной защиты (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),</w:t>
      </w:r>
      <w:r w:rsidRPr="009365B2">
        <w:rPr>
          <w:sz w:val="28"/>
          <w:szCs w:val="28"/>
        </w:rPr>
        <w:t xml:space="preserve"> смывающими и обезвреживающими средствами в соответствии с установленными нормами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C3974">
        <w:rPr>
          <w:sz w:val="28"/>
          <w:szCs w:val="28"/>
        </w:rPr>
        <w:t>приложение 3) при наличии средств в бюджете ОУ</w:t>
      </w:r>
      <w:r>
        <w:rPr>
          <w:sz w:val="28"/>
          <w:szCs w:val="28"/>
        </w:rPr>
        <w:t>.</w:t>
      </w:r>
    </w:p>
    <w:p w:rsidR="00324562" w:rsidRPr="009365B2" w:rsidRDefault="00324562" w:rsidP="0032456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 xml:space="preserve">1.11. </w:t>
      </w:r>
      <w:r w:rsidRPr="009365B2">
        <w:rPr>
          <w:sz w:val="28"/>
          <w:szCs w:val="28"/>
        </w:rPr>
        <w:t>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324562" w:rsidRPr="009365B2" w:rsidRDefault="00324562" w:rsidP="00324562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1.12</w:t>
      </w:r>
      <w:r w:rsidRPr="009365B2">
        <w:rPr>
          <w:sz w:val="28"/>
          <w:szCs w:val="28"/>
        </w:rPr>
        <w:t>. Обеспечивать установленный санитарными нормами тепловой режим в помещениях.</w:t>
      </w:r>
    </w:p>
    <w:p w:rsidR="00324562" w:rsidRPr="009365B2" w:rsidRDefault="00324562" w:rsidP="0032456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1.13.</w:t>
      </w:r>
      <w:r w:rsidRPr="009365B2">
        <w:rPr>
          <w:sz w:val="28"/>
          <w:szCs w:val="28"/>
        </w:rP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324562" w:rsidRPr="009365B2" w:rsidRDefault="00324562" w:rsidP="0032456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1.15</w:t>
      </w:r>
      <w:r w:rsidRPr="009365B2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324562" w:rsidRDefault="00324562" w:rsidP="0032456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6.1.16. </w:t>
      </w:r>
      <w:r w:rsidRPr="009365B2">
        <w:rPr>
          <w:sz w:val="28"/>
          <w:szCs w:val="28"/>
        </w:rPr>
        <w:t xml:space="preserve">Создать </w:t>
      </w:r>
      <w:proofErr w:type="gramStart"/>
      <w:r w:rsidRPr="009365B2">
        <w:rPr>
          <w:sz w:val="28"/>
          <w:szCs w:val="28"/>
        </w:rPr>
        <w:t xml:space="preserve">на паритетной основе совместно с выборным органом первичной 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профсоюзной организации комиссию по охране труда для осуществления контроля за состоянием</w:t>
      </w:r>
      <w:proofErr w:type="gramEnd"/>
      <w:r w:rsidRPr="009365B2">
        <w:rPr>
          <w:sz w:val="28"/>
          <w:szCs w:val="28"/>
        </w:rPr>
        <w:t xml:space="preserve"> условий и охраны труда, выполнением соглашения по охране труда.</w:t>
      </w:r>
    </w:p>
    <w:p w:rsidR="00324562" w:rsidRPr="00595131" w:rsidRDefault="00324562" w:rsidP="0032456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1.17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</w:t>
      </w:r>
      <w:proofErr w:type="gramStart"/>
      <w:r w:rsidRPr="009365B2">
        <w:rPr>
          <w:sz w:val="28"/>
          <w:szCs w:val="28"/>
        </w:rPr>
        <w:t>контроля за</w:t>
      </w:r>
      <w:proofErr w:type="gramEnd"/>
      <w:r w:rsidRPr="009365B2">
        <w:rPr>
          <w:sz w:val="28"/>
          <w:szCs w:val="28"/>
        </w:rPr>
        <w:t xml:space="preserve">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324562" w:rsidRPr="001750CB" w:rsidRDefault="00324562" w:rsidP="0032456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1750CB">
        <w:rPr>
          <w:sz w:val="28"/>
          <w:szCs w:val="28"/>
        </w:rPr>
        <w:t>6.2. Работодатель гарантирует наличие оборудованного помещения для отдыха и приема пищи работников образовательной организации.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>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 Работники обязуются: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324562" w:rsidRPr="009365B2" w:rsidRDefault="00324562" w:rsidP="003245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.4. Правильно применять средства индивидуальной и коллективной защиты.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324562" w:rsidRPr="001750CB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9365B2">
        <w:rPr>
          <w:sz w:val="28"/>
          <w:szCs w:val="28"/>
        </w:rPr>
        <w:t xml:space="preserve"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</w:t>
      </w:r>
      <w:proofErr w:type="spellStart"/>
      <w:r w:rsidRPr="009365B2">
        <w:rPr>
          <w:sz w:val="28"/>
          <w:szCs w:val="28"/>
        </w:rPr>
        <w:t>необеспечении</w:t>
      </w:r>
      <w:proofErr w:type="spellEnd"/>
      <w:r w:rsidRPr="009365B2">
        <w:rPr>
          <w:sz w:val="28"/>
          <w:szCs w:val="28"/>
        </w:rPr>
        <w:t xml:space="preserve"> необходимыми средствами индивидуальной и коллективной защиты до устранения выявленных нарушений </w:t>
      </w:r>
      <w:r w:rsidRPr="001750CB">
        <w:rPr>
          <w:sz w:val="28"/>
          <w:szCs w:val="28"/>
        </w:rPr>
        <w:t>с сохранением за это время средней заработной платы.</w:t>
      </w:r>
    </w:p>
    <w:p w:rsidR="00324562" w:rsidRPr="009365B2" w:rsidRDefault="00324562" w:rsidP="00324562">
      <w:pPr>
        <w:jc w:val="both"/>
        <w:rPr>
          <w:sz w:val="28"/>
        </w:rPr>
      </w:pPr>
    </w:p>
    <w:p w:rsidR="00324562" w:rsidRPr="009365B2" w:rsidRDefault="00324562" w:rsidP="0032456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324562" w:rsidRPr="009365B2" w:rsidRDefault="00324562" w:rsidP="00324562">
      <w:pPr>
        <w:pStyle w:val="3"/>
        <w:jc w:val="center"/>
        <w:rPr>
          <w:b/>
          <w:bCs/>
        </w:rPr>
      </w:pP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324562" w:rsidRPr="001750CB" w:rsidRDefault="00324562" w:rsidP="00324562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 xml:space="preserve">7.2. </w:t>
      </w:r>
      <w:r w:rsidRPr="001750CB">
        <w:rPr>
          <w:sz w:val="28"/>
          <w:szCs w:val="28"/>
        </w:rPr>
        <w:t>В целях создания условий для успешной деятельности первичной профсоюзной организац</w:t>
      </w:r>
      <w:proofErr w:type="gramStart"/>
      <w:r w:rsidRPr="001750CB">
        <w:rPr>
          <w:sz w:val="28"/>
          <w:szCs w:val="28"/>
        </w:rPr>
        <w:t>ии и ее</w:t>
      </w:r>
      <w:proofErr w:type="gramEnd"/>
      <w:r w:rsidRPr="001750CB">
        <w:rPr>
          <w:sz w:val="28"/>
          <w:szCs w:val="28"/>
        </w:rPr>
        <w:t xml:space="preserve">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</w:t>
      </w:r>
      <w:r w:rsidRPr="009365B2">
        <w:t>:</w:t>
      </w:r>
    </w:p>
    <w:p w:rsidR="00324562" w:rsidRPr="009365B2" w:rsidRDefault="00324562" w:rsidP="00324562">
      <w:pPr>
        <w:pStyle w:val="3"/>
        <w:ind w:firstLine="709"/>
      </w:pPr>
      <w:r>
        <w:t>7.2</w:t>
      </w:r>
      <w:r w:rsidRPr="009365B2">
        <w:t>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324562" w:rsidRPr="009365B2" w:rsidRDefault="00324562" w:rsidP="00324562">
      <w:pPr>
        <w:pStyle w:val="3"/>
        <w:ind w:firstLine="708"/>
      </w:pPr>
      <w:r>
        <w:t>7.2</w:t>
      </w:r>
      <w:r w:rsidRPr="009365B2">
        <w:t>.2. Соблюдать права профсоюза, установленные законодательством и настоящим коллективным договором (глава 58 ТК РФ);</w:t>
      </w:r>
    </w:p>
    <w:p w:rsidR="00324562" w:rsidRPr="009365B2" w:rsidRDefault="00324562" w:rsidP="00324562">
      <w:pPr>
        <w:pStyle w:val="3"/>
        <w:ind w:firstLine="708"/>
      </w:pPr>
      <w:r>
        <w:t>7.2</w:t>
      </w:r>
      <w:r w:rsidRPr="009365B2">
        <w:t>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324562" w:rsidRPr="009365B2" w:rsidRDefault="00324562" w:rsidP="00324562">
      <w:pPr>
        <w:pStyle w:val="3"/>
        <w:ind w:firstLine="708"/>
      </w:pPr>
      <w:r>
        <w:t>7.2</w:t>
      </w:r>
      <w:r w:rsidRPr="009365B2">
        <w:t xml:space="preserve">.4. Безвозмездно предоставлять выборному органу первичной профсоюзной организации </w:t>
      </w:r>
      <w:proofErr w:type="gramStart"/>
      <w:r w:rsidRPr="009365B2">
        <w:t>помещения</w:t>
      </w:r>
      <w:proofErr w:type="gramEnd"/>
      <w:r w:rsidRPr="009365B2">
        <w:t xml:space="preserve">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324562" w:rsidRPr="009365B2" w:rsidRDefault="00324562" w:rsidP="00324562">
      <w:pPr>
        <w:pStyle w:val="3"/>
        <w:ind w:firstLine="708"/>
      </w:pPr>
      <w:r>
        <w:t>7.2</w:t>
      </w:r>
      <w:r w:rsidRPr="009365B2">
        <w:t xml:space="preserve">.5. Предоставлять выборному органу первичной профсоюзной организации в бесплатное пользование необходимые для его деятельности оборудование, средства связи и оргтехники; </w:t>
      </w:r>
    </w:p>
    <w:p w:rsidR="00324562" w:rsidRPr="000B0FCF" w:rsidRDefault="00324562" w:rsidP="00324562">
      <w:pPr>
        <w:pStyle w:val="3"/>
        <w:ind w:firstLine="708"/>
        <w:rPr>
          <w:spacing w:val="-6"/>
        </w:rPr>
      </w:pPr>
      <w:r>
        <w:rPr>
          <w:spacing w:val="-6"/>
        </w:rPr>
        <w:t>7.2</w:t>
      </w:r>
      <w:r w:rsidRPr="000B0FCF">
        <w:rPr>
          <w:spacing w:val="-6"/>
        </w:rPr>
        <w:t>.</w:t>
      </w:r>
      <w:r>
        <w:rPr>
          <w:spacing w:val="-6"/>
        </w:rPr>
        <w:t>6</w:t>
      </w:r>
      <w:r w:rsidRPr="000B0FCF">
        <w:rPr>
          <w:spacing w:val="-6"/>
        </w:rPr>
        <w:t>. Предоставлять в бесплатное пользование профсоюзной организа</w:t>
      </w:r>
      <w:r>
        <w:rPr>
          <w:spacing w:val="-6"/>
        </w:rPr>
        <w:t>ции здания, помещения,</w:t>
      </w:r>
      <w:r w:rsidRPr="000B0FCF">
        <w:rPr>
          <w:spacing w:val="-6"/>
        </w:rPr>
        <w:t xml:space="preserve">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ТК);</w:t>
      </w:r>
    </w:p>
    <w:p w:rsidR="00324562" w:rsidRPr="000B0FCF" w:rsidRDefault="00324562" w:rsidP="00324562">
      <w:pPr>
        <w:pStyle w:val="3"/>
        <w:ind w:firstLine="708"/>
        <w:rPr>
          <w:spacing w:val="-6"/>
        </w:rPr>
      </w:pPr>
      <w:r>
        <w:rPr>
          <w:spacing w:val="-6"/>
        </w:rPr>
        <w:t>7.2</w:t>
      </w:r>
      <w:r w:rsidRPr="000B0FCF">
        <w:rPr>
          <w:spacing w:val="-6"/>
        </w:rPr>
        <w:t>.</w:t>
      </w:r>
      <w:r>
        <w:rPr>
          <w:spacing w:val="-6"/>
        </w:rPr>
        <w:t>7</w:t>
      </w:r>
      <w:r w:rsidRPr="000B0FCF">
        <w:rPr>
          <w:spacing w:val="-6"/>
        </w:rPr>
        <w:t>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324562" w:rsidRPr="000B0FCF" w:rsidRDefault="00324562" w:rsidP="00324562">
      <w:pPr>
        <w:pStyle w:val="3"/>
        <w:ind w:firstLine="708"/>
        <w:rPr>
          <w:spacing w:val="-6"/>
        </w:rPr>
      </w:pPr>
      <w:r>
        <w:rPr>
          <w:spacing w:val="-6"/>
        </w:rPr>
        <w:t>7.2.8</w:t>
      </w:r>
      <w:r w:rsidRPr="000B0FCF">
        <w:rPr>
          <w:spacing w:val="-6"/>
        </w:rPr>
        <w:t xml:space="preserve">. Привлекать представителей выборного органа первичной профсоюзной организации для осуществления </w:t>
      </w:r>
      <w:proofErr w:type="gramStart"/>
      <w:r w:rsidRPr="000B0FCF">
        <w:rPr>
          <w:spacing w:val="-6"/>
        </w:rPr>
        <w:t>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</w:t>
      </w:r>
      <w:proofErr w:type="gramEnd"/>
      <w:r w:rsidRPr="000B0FCF">
        <w:rPr>
          <w:spacing w:val="-6"/>
        </w:rPr>
        <w:t xml:space="preserve"> правильностью расходования фонда оплаты труда, фонда экономии заработной платы, внебюджетного фонда.</w:t>
      </w:r>
    </w:p>
    <w:p w:rsidR="00324562" w:rsidRPr="000B0FCF" w:rsidRDefault="00324562" w:rsidP="00324562">
      <w:pPr>
        <w:pStyle w:val="37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324562" w:rsidRPr="000B0FCF" w:rsidRDefault="00324562" w:rsidP="00324562">
      <w:pPr>
        <w:pStyle w:val="38"/>
        <w:spacing w:after="0"/>
        <w:ind w:left="0"/>
        <w:contextualSpacing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u w:val="single"/>
        </w:rPr>
        <w:t xml:space="preserve">- </w:t>
      </w:r>
      <w:r w:rsidRPr="000B0FCF">
        <w:rPr>
          <w:spacing w:val="-6"/>
          <w:sz w:val="28"/>
          <w:szCs w:val="28"/>
          <w:u w:val="single"/>
        </w:rPr>
        <w:t>учета мотивированного мнения</w:t>
      </w:r>
      <w:r w:rsidRPr="000B0FCF"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324562" w:rsidRPr="009365B2" w:rsidRDefault="00324562" w:rsidP="00324562">
      <w:pPr>
        <w:pStyle w:val="38"/>
        <w:spacing w:after="0"/>
        <w:ind w:left="0"/>
        <w:contextualSpacing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  <w:u w:val="single"/>
        </w:rPr>
        <w:t xml:space="preserve">- </w:t>
      </w:r>
      <w:r w:rsidRPr="000B0FCF">
        <w:rPr>
          <w:spacing w:val="-6"/>
          <w:sz w:val="28"/>
          <w:szCs w:val="28"/>
          <w:u w:val="single"/>
        </w:rPr>
        <w:t>согласования (письменного)</w:t>
      </w:r>
      <w:r w:rsidRPr="000B0FCF">
        <w:rPr>
          <w:spacing w:val="-6"/>
          <w:sz w:val="28"/>
          <w:szCs w:val="28"/>
        </w:rPr>
        <w:t>, при принятии решений руководителем образовательной</w:t>
      </w:r>
      <w:r w:rsidRPr="009365B2">
        <w:rPr>
          <w:sz w:val="28"/>
          <w:szCs w:val="28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324562" w:rsidRPr="009365B2" w:rsidRDefault="00324562" w:rsidP="0032456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7.5. С учетом мнения выборного органа первичной профсоюзной организации производится:</w:t>
      </w:r>
    </w:p>
    <w:p w:rsidR="00324562" w:rsidRPr="00B32FDB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2FDB">
        <w:rPr>
          <w:sz w:val="28"/>
          <w:szCs w:val="28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установление сроков выплаты заработной платы работникам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365B2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324562" w:rsidRPr="00074077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324562" w:rsidRPr="00074077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324562" w:rsidRPr="00074077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324562" w:rsidRPr="009365B2" w:rsidRDefault="00324562" w:rsidP="0032456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7.6.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324562" w:rsidRPr="00CB5B22" w:rsidRDefault="00324562" w:rsidP="00324562">
      <w:pPr>
        <w:pStyle w:val="37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324562" w:rsidRPr="00F7741F" w:rsidRDefault="00324562" w:rsidP="00324562">
      <w:pPr>
        <w:pStyle w:val="37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324562" w:rsidRPr="00F7741F" w:rsidRDefault="00324562" w:rsidP="00324562">
      <w:pPr>
        <w:pStyle w:val="37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324562" w:rsidRPr="005C3E2A" w:rsidRDefault="00324562" w:rsidP="00324562">
      <w:pPr>
        <w:pStyle w:val="37"/>
        <w:autoSpaceDE w:val="0"/>
        <w:autoSpaceDN w:val="0"/>
        <w:adjustRightInd w:val="0"/>
        <w:ind w:left="0" w:firstLine="0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324562" w:rsidRPr="009365B2" w:rsidRDefault="00324562" w:rsidP="0032456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7.7.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представление к присвоению почетных званий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распределение учебной нагрузки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утверждение расписания занятий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установление, изменение размеров выплат стимулирующего характера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324562" w:rsidRPr="0021440E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440E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 w:rsidRPr="0021440E">
        <w:rPr>
          <w:iCs/>
          <w:sz w:val="28"/>
          <w:szCs w:val="28"/>
        </w:rPr>
        <w:t>(</w:t>
      </w:r>
      <w:r w:rsidRPr="0021440E">
        <w:rPr>
          <w:sz w:val="28"/>
          <w:szCs w:val="28"/>
        </w:rPr>
        <w:t>статьи 135,</w:t>
      </w:r>
      <w:r w:rsidRPr="0021440E">
        <w:rPr>
          <w:iCs/>
          <w:sz w:val="28"/>
          <w:szCs w:val="28"/>
        </w:rPr>
        <w:t xml:space="preserve"> 144 ТК РФ)</w:t>
      </w:r>
      <w:r w:rsidRPr="0021440E">
        <w:rPr>
          <w:sz w:val="28"/>
          <w:szCs w:val="28"/>
        </w:rPr>
        <w:t>;</w:t>
      </w:r>
    </w:p>
    <w:p w:rsidR="00324562" w:rsidRPr="009365B2" w:rsidRDefault="00324562" w:rsidP="0032456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7.8.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32456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324562" w:rsidRDefault="00324562" w:rsidP="003245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324562" w:rsidRPr="009365B2" w:rsidRDefault="00324562" w:rsidP="0032456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7.9.</w:t>
      </w:r>
      <w:r w:rsidRPr="009365B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324562" w:rsidRPr="009365B2" w:rsidRDefault="00324562" w:rsidP="00324562">
      <w:pPr>
        <w:pStyle w:val="37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324562" w:rsidRPr="009365B2" w:rsidRDefault="00324562" w:rsidP="0032456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324562" w:rsidRDefault="00324562" w:rsidP="00324562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 xml:space="preserve">7.11.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324562" w:rsidRDefault="00324562" w:rsidP="00324562">
      <w:pPr>
        <w:pStyle w:val="38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</w:t>
      </w:r>
      <w:proofErr w:type="gramStart"/>
      <w:r>
        <w:rPr>
          <w:iCs/>
          <w:sz w:val="28"/>
          <w:szCs w:val="28"/>
        </w:rPr>
        <w:t xml:space="preserve">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</w:t>
      </w:r>
      <w:proofErr w:type="gramEnd"/>
      <w:r>
        <w:rPr>
          <w:sz w:val="28"/>
          <w:szCs w:val="28"/>
        </w:rPr>
        <w:t xml:space="preserve"> (часть 3 статьи 39 ТК РФ).</w:t>
      </w:r>
    </w:p>
    <w:p w:rsidR="00324562" w:rsidRPr="009365B2" w:rsidRDefault="00324562" w:rsidP="00324562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324562" w:rsidRPr="009365B2" w:rsidRDefault="00324562" w:rsidP="00324562">
      <w:pPr>
        <w:pStyle w:val="3"/>
        <w:jc w:val="center"/>
        <w:rPr>
          <w:bCs/>
          <w:i/>
          <w:caps/>
        </w:rPr>
      </w:pPr>
    </w:p>
    <w:p w:rsidR="00324562" w:rsidRPr="009365B2" w:rsidRDefault="00324562" w:rsidP="00324562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324562" w:rsidRPr="009365B2" w:rsidRDefault="00324562" w:rsidP="00324562">
      <w:pPr>
        <w:pStyle w:val="3"/>
        <w:ind w:left="705"/>
        <w:jc w:val="center"/>
      </w:pPr>
    </w:p>
    <w:p w:rsidR="00324562" w:rsidRPr="009365B2" w:rsidRDefault="00324562" w:rsidP="00324562">
      <w:pPr>
        <w:pStyle w:val="3"/>
      </w:pPr>
      <w:r w:rsidRPr="009365B2">
        <w:tab/>
        <w:t>Выборный орган первичной профсоюзной организации обязуется:</w:t>
      </w:r>
    </w:p>
    <w:p w:rsidR="00324562" w:rsidRPr="009365B2" w:rsidRDefault="00324562" w:rsidP="00324562">
      <w:pPr>
        <w:pStyle w:val="3"/>
        <w:ind w:firstLine="709"/>
      </w:pPr>
      <w:r w:rsidRPr="009365B2">
        <w:t>8.1.</w:t>
      </w:r>
      <w:r w:rsidRPr="009365B2"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324562" w:rsidRPr="009365B2" w:rsidRDefault="00324562" w:rsidP="00324562">
      <w:pPr>
        <w:pStyle w:val="3"/>
        <w:ind w:firstLine="709"/>
      </w:pPr>
      <w:r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24562" w:rsidRPr="009365B2" w:rsidRDefault="00324562" w:rsidP="00324562">
      <w:pPr>
        <w:pStyle w:val="3"/>
        <w:ind w:firstLine="709"/>
      </w:pPr>
      <w:r w:rsidRPr="009365B2">
        <w:t>8.2.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24562" w:rsidRPr="009365B2" w:rsidRDefault="00324562" w:rsidP="00324562">
      <w:pPr>
        <w:pStyle w:val="3"/>
        <w:ind w:firstLine="709"/>
      </w:pPr>
      <w:r w:rsidRPr="009365B2">
        <w:t>8.3.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324562" w:rsidRPr="009365B2" w:rsidRDefault="00324562" w:rsidP="00324562">
      <w:pPr>
        <w:pStyle w:val="3"/>
        <w:ind w:firstLine="709"/>
      </w:pPr>
      <w:r w:rsidRPr="009365B2">
        <w:t>8.4.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охраной труда в образовательной организации.</w:t>
      </w:r>
    </w:p>
    <w:p w:rsidR="00324562" w:rsidRPr="009365B2" w:rsidRDefault="00324562" w:rsidP="00324562">
      <w:pPr>
        <w:pStyle w:val="3"/>
        <w:ind w:firstLine="709"/>
      </w:pPr>
      <w:r w:rsidRPr="009365B2">
        <w:t>8.5.</w:t>
      </w:r>
      <w:r w:rsidRPr="009365B2">
        <w:tab/>
        <w:t>Представлять и защищать трудовые права членов профсоюза в комиссии по трудовым спорам и в суде.</w:t>
      </w:r>
    </w:p>
    <w:p w:rsidR="00324562" w:rsidRPr="009365B2" w:rsidRDefault="00324562" w:rsidP="00324562">
      <w:pPr>
        <w:pStyle w:val="3"/>
        <w:ind w:firstLine="709"/>
      </w:pPr>
      <w:r w:rsidRPr="009365B2">
        <w:t>8.6.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правильностью и своевременностью предоставления работникам отпусков и их оплаты.</w:t>
      </w:r>
    </w:p>
    <w:p w:rsidR="00324562" w:rsidRPr="009365B2" w:rsidRDefault="00324562" w:rsidP="00324562">
      <w:pPr>
        <w:pStyle w:val="3"/>
        <w:ind w:firstLine="709"/>
      </w:pPr>
      <w:r w:rsidRPr="009365B2">
        <w:t>8.7.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324562" w:rsidRPr="009365B2" w:rsidRDefault="00324562" w:rsidP="00324562">
      <w:pPr>
        <w:pStyle w:val="3"/>
        <w:ind w:firstLine="709"/>
      </w:pPr>
      <w:r w:rsidRPr="009365B2">
        <w:t>8.8.</w:t>
      </w:r>
      <w:r w:rsidRPr="009365B2"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324562" w:rsidRPr="009365B2" w:rsidRDefault="00324562" w:rsidP="00324562">
      <w:pPr>
        <w:pStyle w:val="3"/>
        <w:ind w:firstLine="709"/>
      </w:pPr>
      <w:r w:rsidRPr="009365B2">
        <w:t>8.9.</w:t>
      </w:r>
      <w:r w:rsidRPr="009365B2"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324562" w:rsidRPr="009365B2" w:rsidRDefault="00324562" w:rsidP="00324562">
      <w:pPr>
        <w:pStyle w:val="3"/>
        <w:ind w:firstLine="709"/>
      </w:pPr>
      <w:r w:rsidRPr="009365B2">
        <w:t>8.10.</w:t>
      </w:r>
      <w:r w:rsidRPr="009365B2">
        <w:tab/>
        <w:t>Информировать членов Профсоюза о своей работе, о деятельности выборных профсоюзных органов.</w:t>
      </w:r>
    </w:p>
    <w:p w:rsidR="00324562" w:rsidRPr="0021440E" w:rsidRDefault="00324562" w:rsidP="00324562">
      <w:pPr>
        <w:ind w:firstLine="709"/>
        <w:jc w:val="both"/>
        <w:rPr>
          <w:sz w:val="28"/>
        </w:rPr>
      </w:pPr>
      <w:r w:rsidRPr="0021440E">
        <w:rPr>
          <w:sz w:val="28"/>
        </w:rPr>
        <w:t>8.11.</w:t>
      </w:r>
      <w:r w:rsidRPr="0021440E">
        <w:rPr>
          <w:sz w:val="28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324562" w:rsidRPr="0021440E" w:rsidRDefault="00324562" w:rsidP="00324562">
      <w:pPr>
        <w:ind w:firstLine="709"/>
        <w:jc w:val="both"/>
        <w:rPr>
          <w:sz w:val="28"/>
        </w:rPr>
      </w:pPr>
      <w:r w:rsidRPr="0021440E">
        <w:rPr>
          <w:sz w:val="28"/>
        </w:rPr>
        <w:t>8.12.</w:t>
      </w:r>
      <w:r w:rsidRPr="0021440E">
        <w:rPr>
          <w:sz w:val="28"/>
        </w:rPr>
        <w:tab/>
        <w:t>Содействовать оздоровлению детей работников образовательной организации.</w:t>
      </w:r>
    </w:p>
    <w:p w:rsidR="00324562" w:rsidRPr="0021440E" w:rsidRDefault="00324562" w:rsidP="00324562">
      <w:pPr>
        <w:ind w:firstLine="709"/>
        <w:jc w:val="both"/>
        <w:rPr>
          <w:sz w:val="28"/>
          <w:szCs w:val="28"/>
        </w:rPr>
      </w:pPr>
      <w:r w:rsidRPr="0021440E">
        <w:rPr>
          <w:sz w:val="28"/>
          <w:szCs w:val="28"/>
        </w:rPr>
        <w:t>8.13.</w:t>
      </w:r>
      <w:r w:rsidRPr="0021440E">
        <w:rPr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324562" w:rsidRPr="009365B2" w:rsidRDefault="00324562" w:rsidP="00324562">
      <w:pPr>
        <w:ind w:firstLine="709"/>
        <w:jc w:val="both"/>
        <w:rPr>
          <w:sz w:val="28"/>
          <w:szCs w:val="28"/>
        </w:rPr>
      </w:pPr>
    </w:p>
    <w:p w:rsidR="0031406E" w:rsidRDefault="0031406E" w:rsidP="00324562">
      <w:pPr>
        <w:pStyle w:val="3"/>
        <w:jc w:val="center"/>
        <w:outlineLvl w:val="0"/>
        <w:rPr>
          <w:b/>
          <w:bCs/>
          <w:caps/>
        </w:rPr>
      </w:pPr>
    </w:p>
    <w:p w:rsidR="0031406E" w:rsidRDefault="0031406E" w:rsidP="00324562">
      <w:pPr>
        <w:pStyle w:val="3"/>
        <w:jc w:val="center"/>
        <w:outlineLvl w:val="0"/>
        <w:rPr>
          <w:b/>
          <w:bCs/>
          <w:caps/>
        </w:rPr>
      </w:pPr>
    </w:p>
    <w:p w:rsidR="0031406E" w:rsidRDefault="0031406E" w:rsidP="00324562">
      <w:pPr>
        <w:pStyle w:val="3"/>
        <w:jc w:val="center"/>
        <w:outlineLvl w:val="0"/>
        <w:rPr>
          <w:b/>
          <w:bCs/>
          <w:caps/>
        </w:rPr>
      </w:pPr>
    </w:p>
    <w:p w:rsidR="0031406E" w:rsidRDefault="0031406E" w:rsidP="00324562">
      <w:pPr>
        <w:pStyle w:val="3"/>
        <w:jc w:val="center"/>
        <w:outlineLvl w:val="0"/>
        <w:rPr>
          <w:b/>
          <w:bCs/>
          <w:caps/>
        </w:rPr>
      </w:pPr>
    </w:p>
    <w:p w:rsidR="0031406E" w:rsidRDefault="0031406E" w:rsidP="00324562">
      <w:pPr>
        <w:pStyle w:val="3"/>
        <w:jc w:val="center"/>
        <w:outlineLvl w:val="0"/>
        <w:rPr>
          <w:b/>
          <w:bCs/>
          <w:caps/>
        </w:rPr>
      </w:pPr>
    </w:p>
    <w:p w:rsidR="0031406E" w:rsidRDefault="0031406E" w:rsidP="00324562">
      <w:pPr>
        <w:pStyle w:val="3"/>
        <w:jc w:val="center"/>
        <w:outlineLvl w:val="0"/>
        <w:rPr>
          <w:b/>
          <w:bCs/>
          <w:caps/>
        </w:rPr>
      </w:pPr>
    </w:p>
    <w:p w:rsidR="00324562" w:rsidRPr="009365B2" w:rsidRDefault="00324562" w:rsidP="0032456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 коллективного договора.</w:t>
      </w:r>
    </w:p>
    <w:p w:rsidR="00324562" w:rsidRPr="009365B2" w:rsidRDefault="00324562" w:rsidP="0032456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324562" w:rsidRPr="009365B2" w:rsidRDefault="00324562" w:rsidP="00324562">
      <w:pPr>
        <w:pStyle w:val="3"/>
        <w:jc w:val="left"/>
        <w:rPr>
          <w:bCs/>
        </w:rPr>
      </w:pPr>
      <w:r>
        <w:rPr>
          <w:bCs/>
          <w:noProof/>
        </w:rPr>
        <w:drawing>
          <wp:inline distT="0" distB="0" distL="0" distR="0">
            <wp:extent cx="6114415" cy="8406765"/>
            <wp:effectExtent l="0" t="0" r="635" b="0"/>
            <wp:docPr id="1" name="Рисунок 1" descr="C:\Users\MonSS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SS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1A" w:rsidRDefault="0067781A">
      <w:bookmarkStart w:id="0" w:name="_GoBack"/>
      <w:bookmarkEnd w:id="0"/>
    </w:p>
    <w:sectPr w:rsidR="0067781A" w:rsidSect="0065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AE" w:rsidRDefault="00961BAE" w:rsidP="00324562">
      <w:r>
        <w:separator/>
      </w:r>
    </w:p>
  </w:endnote>
  <w:endnote w:type="continuationSeparator" w:id="0">
    <w:p w:rsidR="00961BAE" w:rsidRDefault="00961BAE" w:rsidP="0032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AE" w:rsidRDefault="00961BAE" w:rsidP="00324562">
      <w:r>
        <w:separator/>
      </w:r>
    </w:p>
  </w:footnote>
  <w:footnote w:type="continuationSeparator" w:id="0">
    <w:p w:rsidR="00961BAE" w:rsidRDefault="00961BAE" w:rsidP="00324562">
      <w:r>
        <w:continuationSeparator/>
      </w:r>
    </w:p>
  </w:footnote>
  <w:footnote w:id="1">
    <w:p w:rsidR="00324562" w:rsidRDefault="00324562" w:rsidP="00324562">
      <w:pPr>
        <w:pStyle w:val="aff"/>
        <w:ind w:firstLine="709"/>
        <w:jc w:val="both"/>
      </w:pPr>
    </w:p>
  </w:footnote>
  <w:footnote w:id="2">
    <w:p w:rsidR="00324562" w:rsidRDefault="00324562" w:rsidP="00324562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DA5F56">
        <w:t>остановление Верховного Совета РСФСР от 01.11.1990 г. № 298/3-1 «О неотложных мерах по улучшению положения  женщин, семьи, охраны материнства и детства на селе»</w:t>
      </w:r>
      <w:r>
        <w:t>.</w:t>
      </w:r>
    </w:p>
  </w:footnote>
  <w:footnote w:id="3">
    <w:p w:rsidR="00324562" w:rsidRDefault="00324562" w:rsidP="00324562">
      <w:pPr>
        <w:pStyle w:val="aff"/>
        <w:ind w:firstLine="709"/>
        <w:jc w:val="both"/>
      </w:pPr>
      <w:r>
        <w:rPr>
          <w:rStyle w:val="aff1"/>
        </w:rPr>
        <w:footnoteRef/>
      </w:r>
      <w:r>
        <w:t xml:space="preserve"> Порядок, предусмотренный п. 4.11 настоящего коллективного договора, может предусматриваться при отсутствии централизации средств на стимулирующие выплаты руководителям (заместителям руководителей) образовательных организаций.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2453EA"/>
    <w:multiLevelType w:val="hybridMultilevel"/>
    <w:tmpl w:val="52EE1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EC6449"/>
    <w:multiLevelType w:val="singleLevel"/>
    <w:tmpl w:val="3DCE655E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5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8A50742"/>
    <w:multiLevelType w:val="multilevel"/>
    <w:tmpl w:val="51EAFD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F030603"/>
    <w:multiLevelType w:val="hybridMultilevel"/>
    <w:tmpl w:val="9D88DC7C"/>
    <w:lvl w:ilvl="0" w:tplc="26F00E4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86104E4"/>
    <w:multiLevelType w:val="multilevel"/>
    <w:tmpl w:val="A0EC2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AFD1A3D"/>
    <w:multiLevelType w:val="hybridMultilevel"/>
    <w:tmpl w:val="A2701E64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D6975EA"/>
    <w:multiLevelType w:val="multilevel"/>
    <w:tmpl w:val="363CF6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1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>
    <w:nsid w:val="6479446C"/>
    <w:multiLevelType w:val="hybridMultilevel"/>
    <w:tmpl w:val="4D5C4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6E7086"/>
    <w:multiLevelType w:val="multilevel"/>
    <w:tmpl w:val="33DCF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353F8B"/>
    <w:multiLevelType w:val="hybridMultilevel"/>
    <w:tmpl w:val="16FE7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575039"/>
    <w:multiLevelType w:val="multilevel"/>
    <w:tmpl w:val="E4FAF9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13"/>
  </w:num>
  <w:num w:numId="9">
    <w:abstractNumId w:val="16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4"/>
  </w:num>
  <w:num w:numId="15">
    <w:abstractNumId w:val="25"/>
  </w:num>
  <w:num w:numId="16">
    <w:abstractNumId w:val="21"/>
  </w:num>
  <w:num w:numId="17">
    <w:abstractNumId w:val="20"/>
  </w:num>
  <w:num w:numId="18">
    <w:abstractNumId w:val="5"/>
  </w:num>
  <w:num w:numId="19">
    <w:abstractNumId w:val="22"/>
  </w:num>
  <w:num w:numId="20">
    <w:abstractNumId w:val="28"/>
  </w:num>
  <w:num w:numId="21">
    <w:abstractNumId w:val="8"/>
  </w:num>
  <w:num w:numId="22">
    <w:abstractNumId w:val="17"/>
  </w:num>
  <w:num w:numId="23">
    <w:abstractNumId w:val="19"/>
  </w:num>
  <w:num w:numId="24">
    <w:abstractNumId w:val="18"/>
  </w:num>
  <w:num w:numId="25">
    <w:abstractNumId w:val="1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4562"/>
    <w:rsid w:val="001C52DC"/>
    <w:rsid w:val="0023468E"/>
    <w:rsid w:val="0031406E"/>
    <w:rsid w:val="00324562"/>
    <w:rsid w:val="003B6C53"/>
    <w:rsid w:val="00492B21"/>
    <w:rsid w:val="00511DEA"/>
    <w:rsid w:val="005E3C62"/>
    <w:rsid w:val="00651D58"/>
    <w:rsid w:val="0067781A"/>
    <w:rsid w:val="0089069C"/>
    <w:rsid w:val="00961BAE"/>
    <w:rsid w:val="00E47990"/>
    <w:rsid w:val="00E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562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3245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56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45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324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2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456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2456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324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245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456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245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456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32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24562"/>
  </w:style>
  <w:style w:type="paragraph" w:customStyle="1" w:styleId="a9">
    <w:name w:val="Таблицы (моноширинный)"/>
    <w:basedOn w:val="a"/>
    <w:next w:val="a"/>
    <w:uiPriority w:val="99"/>
    <w:rsid w:val="003245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324562"/>
    <w:rPr>
      <w:color w:val="0000FF"/>
      <w:u w:val="single"/>
    </w:rPr>
  </w:style>
  <w:style w:type="character" w:styleId="ab">
    <w:name w:val="FollowedHyperlink"/>
    <w:rsid w:val="00324562"/>
    <w:rPr>
      <w:color w:val="800080"/>
      <w:u w:val="single"/>
    </w:rPr>
  </w:style>
  <w:style w:type="paragraph" w:styleId="ac">
    <w:name w:val="Balloon Text"/>
    <w:basedOn w:val="a"/>
    <w:link w:val="ad"/>
    <w:semiHidden/>
    <w:rsid w:val="00324562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4562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uiPriority w:val="1"/>
    <w:qFormat/>
    <w:rsid w:val="0032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324562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324562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">
    <w:name w:val="Основной текст_"/>
    <w:link w:val="11"/>
    <w:rsid w:val="00324562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324562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3245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324562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6">
    <w:name w:val="Основной текст (3)"/>
    <w:basedOn w:val="a"/>
    <w:link w:val="35"/>
    <w:rsid w:val="00324562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324562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ubtle Emphasis"/>
    <w:uiPriority w:val="19"/>
    <w:qFormat/>
    <w:rsid w:val="00324562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2456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324562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3245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324562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3245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324562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32456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324562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324562"/>
    <w:pPr>
      <w:ind w:left="708"/>
    </w:pPr>
  </w:style>
  <w:style w:type="character" w:customStyle="1" w:styleId="CourierNew95pt">
    <w:name w:val="Основной текст + Courier New;9;5 pt"/>
    <w:rsid w:val="003245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32456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24562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3"/>
    <w:basedOn w:val="a"/>
    <w:rsid w:val="00324562"/>
    <w:pPr>
      <w:ind w:left="849" w:hanging="283"/>
    </w:pPr>
  </w:style>
  <w:style w:type="paragraph" w:styleId="afc">
    <w:name w:val="List"/>
    <w:basedOn w:val="a"/>
    <w:rsid w:val="00324562"/>
    <w:pPr>
      <w:ind w:left="283" w:hanging="283"/>
    </w:pPr>
  </w:style>
  <w:style w:type="paragraph" w:styleId="25">
    <w:name w:val="List 2"/>
    <w:basedOn w:val="a"/>
    <w:rsid w:val="00324562"/>
    <w:pPr>
      <w:ind w:left="566" w:hanging="283"/>
    </w:pPr>
  </w:style>
  <w:style w:type="paragraph" w:styleId="afd">
    <w:name w:val="Plain Text"/>
    <w:basedOn w:val="a"/>
    <w:link w:val="afe"/>
    <w:rsid w:val="00324562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324562"/>
    <w:rPr>
      <w:rFonts w:ascii="Courier New" w:eastAsia="Times New Roman" w:hAnsi="Courier New" w:cs="Times New Roman"/>
      <w:sz w:val="20"/>
      <w:szCs w:val="20"/>
    </w:rPr>
  </w:style>
  <w:style w:type="paragraph" w:styleId="5">
    <w:name w:val="List 5"/>
    <w:basedOn w:val="a"/>
    <w:rsid w:val="00324562"/>
    <w:pPr>
      <w:ind w:left="1415" w:hanging="283"/>
    </w:pPr>
  </w:style>
  <w:style w:type="paragraph" w:customStyle="1" w:styleId="12">
    <w:name w:val="Цитата1"/>
    <w:basedOn w:val="a"/>
    <w:rsid w:val="00324562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324562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324562"/>
    <w:pPr>
      <w:spacing w:after="120"/>
      <w:ind w:left="849"/>
      <w:contextualSpacing/>
    </w:pPr>
  </w:style>
  <w:style w:type="paragraph" w:styleId="aff">
    <w:name w:val="footnote text"/>
    <w:basedOn w:val="a"/>
    <w:link w:val="aff0"/>
    <w:uiPriority w:val="99"/>
    <w:semiHidden/>
    <w:unhideWhenUsed/>
    <w:rsid w:val="0032456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32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324562"/>
    <w:rPr>
      <w:vertAlign w:val="superscript"/>
    </w:rPr>
  </w:style>
  <w:style w:type="paragraph" w:customStyle="1" w:styleId="310">
    <w:name w:val="Основной текст с отступом 31"/>
    <w:basedOn w:val="a"/>
    <w:rsid w:val="00324562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link w:val="aff4"/>
    <w:rsid w:val="0032456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f4">
    <w:name w:val="Название Знак"/>
    <w:basedOn w:val="a0"/>
    <w:link w:val="aff2"/>
    <w:rsid w:val="00324562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5"/>
    <w:uiPriority w:val="99"/>
    <w:semiHidden/>
    <w:unhideWhenUsed/>
    <w:rsid w:val="00324562"/>
    <w:pPr>
      <w:spacing w:after="120"/>
    </w:pPr>
  </w:style>
  <w:style w:type="character" w:customStyle="1" w:styleId="aff5">
    <w:name w:val="Основной текст Знак"/>
    <w:basedOn w:val="a0"/>
    <w:link w:val="aff3"/>
    <w:uiPriority w:val="99"/>
    <w:semiHidden/>
    <w:rsid w:val="0032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4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6">
    <w:name w:val="Знак Знак Знак Знак Знак Знак Знак"/>
    <w:basedOn w:val="a"/>
    <w:rsid w:val="00324562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7">
    <w:name w:val="Normal (Web)"/>
    <w:basedOn w:val="a"/>
    <w:uiPriority w:val="99"/>
    <w:unhideWhenUsed/>
    <w:rsid w:val="0032456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24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324562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32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uiPriority w:val="99"/>
    <w:semiHidden/>
    <w:unhideWhenUsed/>
    <w:rsid w:val="00324562"/>
    <w:rPr>
      <w:vertAlign w:val="superscript"/>
    </w:rPr>
  </w:style>
  <w:style w:type="paragraph" w:styleId="affb">
    <w:name w:val="Document Map"/>
    <w:basedOn w:val="a"/>
    <w:link w:val="affc"/>
    <w:uiPriority w:val="99"/>
    <w:semiHidden/>
    <w:unhideWhenUsed/>
    <w:rsid w:val="0032456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324562"/>
    <w:rPr>
      <w:rFonts w:ascii="Tahoma" w:eastAsia="Times New Roman" w:hAnsi="Tahoma" w:cs="Tahoma"/>
      <w:sz w:val="16"/>
      <w:szCs w:val="16"/>
      <w:lang w:eastAsia="ru-RU"/>
    </w:rPr>
  </w:style>
  <w:style w:type="character" w:styleId="affd">
    <w:name w:val="Emphasis"/>
    <w:qFormat/>
    <w:rsid w:val="00324562"/>
    <w:rPr>
      <w:rFonts w:ascii="Calibri" w:hAnsi="Calibri"/>
      <w:b/>
      <w:i/>
      <w:iCs/>
    </w:rPr>
  </w:style>
  <w:style w:type="paragraph" w:customStyle="1" w:styleId="13">
    <w:name w:val="Абзац списка1"/>
    <w:basedOn w:val="a"/>
    <w:rsid w:val="00324562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rsid w:val="00324562"/>
    <w:rPr>
      <w:rFonts w:cs="Times New Roman"/>
    </w:rPr>
  </w:style>
  <w:style w:type="paragraph" w:customStyle="1" w:styleId="affe">
    <w:name w:val="Знак Знак Знак Знак"/>
    <w:basedOn w:val="a"/>
    <w:rsid w:val="00324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7761</Words>
  <Characters>44238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II. ГАРАНТИИ ПРИ ЗАКЛЮЧЕНИИ, изменении И РАСТОРЖЕНИИ ТРУДОВОГО ДОГОВОРа</vt:lpstr>
      <vt:lpstr>III. рабочее время и время отдыха</vt:lpstr>
      <vt:lpstr>IV. Оплата и нормирование труда</vt:lpstr>
      <vt:lpstr/>
      <vt:lpstr>V. Социальные гарантии и льготы</vt:lpstr>
      <vt:lpstr>VI. Охрана труда и здоровья</vt:lpstr>
      <vt:lpstr>VII. Гарантии профсоюзной деятельности</vt:lpstr>
      <vt:lpstr>IX. Контроль за выполнением коллективного договора.</vt:lpstr>
      <vt:lpstr>Ответственность сторон коллективного договора</vt:lpstr>
    </vt:vector>
  </TitlesOfParts>
  <Company/>
  <LinksUpToDate>false</LinksUpToDate>
  <CharactersWithSpaces>51896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MonSS</dc:creator>
  <cp:keywords/>
  <dc:description/>
  <cp:lastModifiedBy>555</cp:lastModifiedBy>
  <cp:revision>7</cp:revision>
  <cp:lastPrinted>2016-09-20T18:34:00Z</cp:lastPrinted>
  <dcterms:created xsi:type="dcterms:W3CDTF">2016-02-27T10:10:00Z</dcterms:created>
  <dcterms:modified xsi:type="dcterms:W3CDTF">2016-10-04T21:59:00Z</dcterms:modified>
</cp:coreProperties>
</file>